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2214" w:rsidRPr="00740FC2" w:rsidTr="00FA7FAC">
        <w:tc>
          <w:tcPr>
            <w:tcW w:w="3190" w:type="dxa"/>
          </w:tcPr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Рассмотрено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Руководитель МО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 xml:space="preserve">_________/_______________ 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Протокол № ________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от ___ ____________ 2016 г.</w:t>
            </w:r>
          </w:p>
          <w:p w:rsidR="00FA2214" w:rsidRPr="00740FC2" w:rsidRDefault="00FA2214" w:rsidP="00FA7FA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190" w:type="dxa"/>
          </w:tcPr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Согласовано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Заместитель директора по УР ГБОУ «ЧКШИ»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________/________________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от ____ ___________ 2016 г.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191" w:type="dxa"/>
          </w:tcPr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Утверждаю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Директор ГБОУ «ЧКШИ»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_______/_________________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Приказ № ________</w:t>
            </w:r>
          </w:p>
          <w:p w:rsidR="00FA2214" w:rsidRPr="00740FC2" w:rsidRDefault="00FA2214" w:rsidP="00FA7FAC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40FC2">
              <w:rPr>
                <w:rFonts w:ascii="Times New Roman" w:eastAsia="Calibri" w:hAnsi="Times New Roman" w:cs="Times New Roman"/>
                <w:lang w:eastAsia="en-US"/>
              </w:rPr>
              <w:t>от____ ____________ 2016 г.</w:t>
            </w:r>
          </w:p>
        </w:tc>
      </w:tr>
    </w:tbl>
    <w:p w:rsidR="00FA2214" w:rsidRPr="00740FC2" w:rsidRDefault="00FA2214" w:rsidP="00FA2214">
      <w:pPr>
        <w:jc w:val="center"/>
        <w:rPr>
          <w:rFonts w:ascii="Times New Roman" w:hAnsi="Times New Roman" w:cs="Times New Roman"/>
          <w:b/>
        </w:rPr>
      </w:pPr>
    </w:p>
    <w:p w:rsidR="00FA2214" w:rsidRPr="00740FC2" w:rsidRDefault="00FA2214" w:rsidP="00FA2214">
      <w:pPr>
        <w:jc w:val="center"/>
        <w:rPr>
          <w:rFonts w:ascii="Times New Roman" w:hAnsi="Times New Roman" w:cs="Times New Roman"/>
          <w:b/>
        </w:rPr>
      </w:pPr>
    </w:p>
    <w:p w:rsidR="00FA2214" w:rsidRPr="00740FC2" w:rsidRDefault="00FA2214" w:rsidP="00FA2214">
      <w:pPr>
        <w:jc w:val="center"/>
        <w:rPr>
          <w:rFonts w:ascii="Times New Roman" w:hAnsi="Times New Roman" w:cs="Times New Roman"/>
          <w:b/>
        </w:rPr>
      </w:pPr>
    </w:p>
    <w:p w:rsidR="00FA2214" w:rsidRPr="00740FC2" w:rsidRDefault="00FA2214" w:rsidP="00FA2214">
      <w:pPr>
        <w:jc w:val="center"/>
        <w:rPr>
          <w:rFonts w:ascii="Times New Roman" w:hAnsi="Times New Roman" w:cs="Times New Roman"/>
          <w:b/>
        </w:rPr>
      </w:pPr>
    </w:p>
    <w:p w:rsidR="00FA2214" w:rsidRPr="00740FC2" w:rsidRDefault="00FA2214" w:rsidP="00FA2214">
      <w:pPr>
        <w:jc w:val="center"/>
        <w:rPr>
          <w:rFonts w:ascii="Times New Roman" w:hAnsi="Times New Roman" w:cs="Times New Roman"/>
          <w:b/>
        </w:rPr>
      </w:pPr>
    </w:p>
    <w:p w:rsidR="00740FC2" w:rsidRDefault="00740FC2" w:rsidP="00FA2214">
      <w:pPr>
        <w:jc w:val="center"/>
        <w:rPr>
          <w:rFonts w:ascii="Times New Roman" w:hAnsi="Times New Roman" w:cs="Times New Roman"/>
          <w:b/>
        </w:rPr>
      </w:pPr>
    </w:p>
    <w:p w:rsidR="00740FC2" w:rsidRDefault="00740FC2" w:rsidP="00FA2214">
      <w:pPr>
        <w:jc w:val="center"/>
        <w:rPr>
          <w:rFonts w:ascii="Times New Roman" w:hAnsi="Times New Roman" w:cs="Times New Roman"/>
          <w:b/>
        </w:rPr>
      </w:pPr>
    </w:p>
    <w:p w:rsidR="00740FC2" w:rsidRDefault="00740FC2" w:rsidP="00FA2214">
      <w:pPr>
        <w:jc w:val="center"/>
        <w:rPr>
          <w:rFonts w:ascii="Times New Roman" w:hAnsi="Times New Roman" w:cs="Times New Roman"/>
          <w:b/>
        </w:rPr>
      </w:pPr>
    </w:p>
    <w:p w:rsidR="00740FC2" w:rsidRDefault="00740FC2" w:rsidP="00FA2214">
      <w:pPr>
        <w:jc w:val="center"/>
        <w:rPr>
          <w:rFonts w:ascii="Times New Roman" w:hAnsi="Times New Roman" w:cs="Times New Roman"/>
          <w:b/>
        </w:rPr>
      </w:pPr>
    </w:p>
    <w:p w:rsidR="00740FC2" w:rsidRDefault="00740FC2" w:rsidP="00FA2214">
      <w:pPr>
        <w:jc w:val="center"/>
        <w:rPr>
          <w:rFonts w:ascii="Times New Roman" w:hAnsi="Times New Roman" w:cs="Times New Roman"/>
          <w:b/>
        </w:rPr>
      </w:pPr>
    </w:p>
    <w:p w:rsidR="00740FC2" w:rsidRDefault="00740FC2" w:rsidP="00FA2214">
      <w:pPr>
        <w:jc w:val="center"/>
        <w:rPr>
          <w:rFonts w:ascii="Times New Roman" w:hAnsi="Times New Roman" w:cs="Times New Roman"/>
          <w:b/>
        </w:rPr>
      </w:pPr>
    </w:p>
    <w:p w:rsidR="00FA2214" w:rsidRPr="00740FC2" w:rsidRDefault="00FA2214" w:rsidP="00FA2214">
      <w:pPr>
        <w:jc w:val="center"/>
        <w:rPr>
          <w:rFonts w:ascii="Times New Roman" w:hAnsi="Times New Roman" w:cs="Times New Roman"/>
          <w:b/>
        </w:rPr>
      </w:pPr>
      <w:r w:rsidRPr="00740FC2">
        <w:rPr>
          <w:rFonts w:ascii="Times New Roman" w:hAnsi="Times New Roman" w:cs="Times New Roman"/>
          <w:b/>
        </w:rPr>
        <w:t>РАБОЧАЯ ПРОГРАММА</w:t>
      </w:r>
    </w:p>
    <w:p w:rsidR="00FA2214" w:rsidRPr="00740FC2" w:rsidRDefault="00FA2214" w:rsidP="00FA2214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FA2214" w:rsidRPr="00740FC2" w:rsidRDefault="00FA2214" w:rsidP="00FA2214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40FC2">
        <w:rPr>
          <w:rFonts w:ascii="Times New Roman" w:hAnsi="Times New Roman" w:cs="Times New Roman"/>
        </w:rPr>
        <w:t xml:space="preserve">по    </w:t>
      </w:r>
      <w:r w:rsidRPr="00740FC2">
        <w:rPr>
          <w:rFonts w:ascii="Times New Roman" w:hAnsi="Times New Roman" w:cs="Times New Roman"/>
          <w:b/>
        </w:rPr>
        <w:t>литературе  для 10</w:t>
      </w:r>
      <w:proofErr w:type="gramStart"/>
      <w:r w:rsidRPr="00740FC2">
        <w:rPr>
          <w:rFonts w:ascii="Times New Roman" w:hAnsi="Times New Roman" w:cs="Times New Roman"/>
          <w:b/>
        </w:rPr>
        <w:t xml:space="preserve"> Б</w:t>
      </w:r>
      <w:proofErr w:type="gramEnd"/>
      <w:r w:rsidRPr="00740FC2">
        <w:rPr>
          <w:rFonts w:ascii="Times New Roman" w:hAnsi="Times New Roman" w:cs="Times New Roman"/>
          <w:b/>
        </w:rPr>
        <w:t xml:space="preserve"> класса</w:t>
      </w:r>
    </w:p>
    <w:p w:rsidR="00FA2214" w:rsidRPr="00740FC2" w:rsidRDefault="00FA2214" w:rsidP="00FA2214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40FC2">
        <w:rPr>
          <w:rFonts w:ascii="Times New Roman" w:hAnsi="Times New Roman" w:cs="Times New Roman"/>
          <w:b/>
        </w:rPr>
        <w:t xml:space="preserve">Хусаиновой </w:t>
      </w:r>
      <w:proofErr w:type="spellStart"/>
      <w:r w:rsidRPr="00740FC2">
        <w:rPr>
          <w:rFonts w:ascii="Times New Roman" w:hAnsi="Times New Roman" w:cs="Times New Roman"/>
          <w:b/>
        </w:rPr>
        <w:t>Разиды</w:t>
      </w:r>
      <w:proofErr w:type="spellEnd"/>
      <w:r w:rsidRPr="00740FC2">
        <w:rPr>
          <w:rFonts w:ascii="Times New Roman" w:hAnsi="Times New Roman" w:cs="Times New Roman"/>
          <w:b/>
        </w:rPr>
        <w:t xml:space="preserve"> </w:t>
      </w:r>
      <w:proofErr w:type="spellStart"/>
      <w:r w:rsidRPr="00740FC2">
        <w:rPr>
          <w:rFonts w:ascii="Times New Roman" w:hAnsi="Times New Roman" w:cs="Times New Roman"/>
          <w:b/>
        </w:rPr>
        <w:t>Лукмановны</w:t>
      </w:r>
      <w:proofErr w:type="spellEnd"/>
      <w:r w:rsidRPr="00740FC2">
        <w:rPr>
          <w:rFonts w:ascii="Times New Roman" w:hAnsi="Times New Roman" w:cs="Times New Roman"/>
          <w:b/>
        </w:rPr>
        <w:t>,</w:t>
      </w:r>
    </w:p>
    <w:p w:rsidR="00FA2214" w:rsidRPr="00740FC2" w:rsidRDefault="00FA2214" w:rsidP="00FA2214">
      <w:pPr>
        <w:spacing w:line="360" w:lineRule="auto"/>
        <w:jc w:val="center"/>
        <w:rPr>
          <w:rFonts w:ascii="Times New Roman" w:hAnsi="Times New Roman" w:cs="Times New Roman"/>
        </w:rPr>
      </w:pPr>
      <w:r w:rsidRPr="00740FC2">
        <w:rPr>
          <w:rFonts w:ascii="Times New Roman" w:hAnsi="Times New Roman" w:cs="Times New Roman"/>
        </w:rPr>
        <w:t>учителя   первой квалификационной  категории</w:t>
      </w:r>
    </w:p>
    <w:p w:rsidR="00FA2214" w:rsidRPr="00740FC2" w:rsidRDefault="00FA2214" w:rsidP="00FA2214">
      <w:pPr>
        <w:spacing w:line="360" w:lineRule="auto"/>
        <w:jc w:val="center"/>
        <w:rPr>
          <w:rFonts w:ascii="Times New Roman" w:hAnsi="Times New Roman" w:cs="Times New Roman"/>
        </w:rPr>
      </w:pPr>
      <w:r w:rsidRPr="00740FC2">
        <w:rPr>
          <w:rFonts w:ascii="Times New Roman" w:hAnsi="Times New Roman" w:cs="Times New Roman"/>
        </w:rPr>
        <w:t>ГБОУ «</w:t>
      </w:r>
      <w:proofErr w:type="spellStart"/>
      <w:r w:rsidRPr="00740FC2">
        <w:rPr>
          <w:rFonts w:ascii="Times New Roman" w:hAnsi="Times New Roman" w:cs="Times New Roman"/>
        </w:rPr>
        <w:t>Чистопольская</w:t>
      </w:r>
      <w:proofErr w:type="spellEnd"/>
      <w:r w:rsidRPr="00740FC2">
        <w:rPr>
          <w:rFonts w:ascii="Times New Roman" w:hAnsi="Times New Roman" w:cs="Times New Roman"/>
        </w:rPr>
        <w:t xml:space="preserve"> кадетская школа-интернат имени </w:t>
      </w:r>
    </w:p>
    <w:p w:rsidR="00FA2214" w:rsidRPr="00740FC2" w:rsidRDefault="00FA2214" w:rsidP="00FA2214">
      <w:pPr>
        <w:spacing w:line="360" w:lineRule="auto"/>
        <w:jc w:val="center"/>
        <w:rPr>
          <w:rFonts w:ascii="Times New Roman" w:hAnsi="Times New Roman" w:cs="Times New Roman"/>
        </w:rPr>
      </w:pPr>
      <w:r w:rsidRPr="00740FC2">
        <w:rPr>
          <w:rFonts w:ascii="Times New Roman" w:hAnsi="Times New Roman" w:cs="Times New Roman"/>
        </w:rPr>
        <w:t xml:space="preserve">Героя Советского Союза Кузьмина Сергея </w:t>
      </w:r>
      <w:proofErr w:type="spellStart"/>
      <w:r w:rsidRPr="00740FC2">
        <w:rPr>
          <w:rFonts w:ascii="Times New Roman" w:hAnsi="Times New Roman" w:cs="Times New Roman"/>
        </w:rPr>
        <w:t>Евдокимовича</w:t>
      </w:r>
      <w:proofErr w:type="spellEnd"/>
      <w:r w:rsidRPr="00740FC2">
        <w:rPr>
          <w:rFonts w:ascii="Times New Roman" w:hAnsi="Times New Roman" w:cs="Times New Roman"/>
        </w:rPr>
        <w:t>»</w:t>
      </w:r>
    </w:p>
    <w:p w:rsidR="00FA2214" w:rsidRPr="00740FC2" w:rsidRDefault="00FA2214" w:rsidP="00FA2214">
      <w:pPr>
        <w:spacing w:line="360" w:lineRule="auto"/>
        <w:rPr>
          <w:rFonts w:ascii="Times New Roman" w:hAnsi="Times New Roman" w:cs="Times New Roman"/>
        </w:rPr>
      </w:pPr>
    </w:p>
    <w:p w:rsidR="00FA2214" w:rsidRPr="00740FC2" w:rsidRDefault="00FA2214" w:rsidP="00FA2214">
      <w:pPr>
        <w:spacing w:line="360" w:lineRule="auto"/>
        <w:jc w:val="center"/>
        <w:rPr>
          <w:rFonts w:ascii="Times New Roman" w:hAnsi="Times New Roman" w:cs="Times New Roman"/>
        </w:rPr>
      </w:pPr>
    </w:p>
    <w:p w:rsidR="00FA2214" w:rsidRPr="00740FC2" w:rsidRDefault="00FA2214" w:rsidP="00FA2214">
      <w:pPr>
        <w:jc w:val="center"/>
        <w:rPr>
          <w:rFonts w:ascii="Times New Roman" w:hAnsi="Times New Roman" w:cs="Times New Roman"/>
        </w:rPr>
      </w:pPr>
    </w:p>
    <w:p w:rsidR="00FA2214" w:rsidRPr="00740FC2" w:rsidRDefault="00FA2214" w:rsidP="00FA2214">
      <w:pPr>
        <w:rPr>
          <w:rFonts w:ascii="Times New Roman" w:hAnsi="Times New Roman" w:cs="Times New Roman"/>
        </w:rPr>
      </w:pPr>
    </w:p>
    <w:p w:rsidR="00FA2214" w:rsidRPr="00740FC2" w:rsidRDefault="00FA2214" w:rsidP="00FA2214">
      <w:pPr>
        <w:jc w:val="center"/>
        <w:rPr>
          <w:rFonts w:ascii="Times New Roman" w:hAnsi="Times New Roman" w:cs="Times New Roman"/>
        </w:rPr>
      </w:pPr>
    </w:p>
    <w:p w:rsidR="00FA2214" w:rsidRPr="00740FC2" w:rsidRDefault="00FA2214" w:rsidP="00FA2214">
      <w:pPr>
        <w:jc w:val="center"/>
        <w:rPr>
          <w:rFonts w:ascii="Times New Roman" w:hAnsi="Times New Roman" w:cs="Times New Roman"/>
        </w:rPr>
      </w:pPr>
    </w:p>
    <w:p w:rsidR="007110BA" w:rsidRPr="00740FC2" w:rsidRDefault="00FA2214" w:rsidP="00FA2214">
      <w:pPr>
        <w:rPr>
          <w:rFonts w:ascii="Times New Roman" w:hAnsi="Times New Roman" w:cs="Times New Roman"/>
        </w:rPr>
      </w:pPr>
      <w:r w:rsidRPr="00740FC2">
        <w:rPr>
          <w:rFonts w:ascii="Times New Roman" w:hAnsi="Times New Roman" w:cs="Times New Roman"/>
        </w:rPr>
        <w:t xml:space="preserve">                                  </w:t>
      </w:r>
    </w:p>
    <w:p w:rsidR="007110BA" w:rsidRPr="00740FC2" w:rsidRDefault="007110BA" w:rsidP="00FA2214">
      <w:pPr>
        <w:rPr>
          <w:rFonts w:ascii="Times New Roman" w:hAnsi="Times New Roman" w:cs="Times New Roman"/>
        </w:rPr>
      </w:pPr>
    </w:p>
    <w:p w:rsidR="007110BA" w:rsidRPr="00740FC2" w:rsidRDefault="007110BA" w:rsidP="00FA2214">
      <w:pPr>
        <w:rPr>
          <w:rFonts w:ascii="Times New Roman" w:hAnsi="Times New Roman" w:cs="Times New Roman"/>
        </w:rPr>
      </w:pPr>
    </w:p>
    <w:p w:rsidR="007110BA" w:rsidRPr="00740FC2" w:rsidRDefault="007110BA" w:rsidP="00FA2214">
      <w:pPr>
        <w:rPr>
          <w:rFonts w:ascii="Times New Roman" w:hAnsi="Times New Roman" w:cs="Times New Roman"/>
        </w:rPr>
      </w:pPr>
    </w:p>
    <w:p w:rsidR="007110BA" w:rsidRPr="00740FC2" w:rsidRDefault="007110BA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681D19" w:rsidRPr="00740FC2" w:rsidRDefault="00681D19" w:rsidP="00FA2214">
      <w:pPr>
        <w:rPr>
          <w:rFonts w:ascii="Times New Roman" w:hAnsi="Times New Roman" w:cs="Times New Roman"/>
        </w:rPr>
      </w:pPr>
    </w:p>
    <w:p w:rsidR="00FA2214" w:rsidRPr="00740FC2" w:rsidRDefault="00FA2214" w:rsidP="00681D19">
      <w:pPr>
        <w:jc w:val="center"/>
        <w:rPr>
          <w:rFonts w:ascii="Times New Roman" w:hAnsi="Times New Roman" w:cs="Times New Roman"/>
        </w:rPr>
      </w:pPr>
      <w:r w:rsidRPr="00740FC2">
        <w:rPr>
          <w:rFonts w:ascii="Times New Roman" w:hAnsi="Times New Roman" w:cs="Times New Roman"/>
        </w:rPr>
        <w:t>г. Чистополь, 2016 год</w:t>
      </w:r>
    </w:p>
    <w:p w:rsidR="00FA2214" w:rsidRPr="00590EF4" w:rsidRDefault="00FA2214" w:rsidP="00FA2214">
      <w:pPr>
        <w:tabs>
          <w:tab w:val="left" w:pos="5320"/>
        </w:tabs>
        <w:jc w:val="center"/>
        <w:outlineLvl w:val="0"/>
        <w:rPr>
          <w:rFonts w:ascii="Times New Roman" w:hAnsi="Times New Roman" w:cs="Times New Roman"/>
          <w:kern w:val="2"/>
          <w:lang w:eastAsia="ar-SA"/>
        </w:rPr>
        <w:sectPr w:rsidR="00FA2214" w:rsidRPr="00590EF4" w:rsidSect="00440A76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A2214" w:rsidRPr="00740FC2" w:rsidRDefault="00FA2214" w:rsidP="00FA2214">
      <w:pPr>
        <w:tabs>
          <w:tab w:val="left" w:pos="5320"/>
        </w:tabs>
        <w:jc w:val="center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lastRenderedPageBreak/>
        <w:t>Пояснительная записка</w:t>
      </w:r>
    </w:p>
    <w:p w:rsidR="00FA2214" w:rsidRPr="00740FC2" w:rsidRDefault="00FA2214" w:rsidP="00FA2214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6A3938" w:rsidRDefault="00FA2214" w:rsidP="006A3938">
      <w:pPr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Настоящая программа  по литературе для</w:t>
      </w:r>
      <w:r w:rsidR="006A3938">
        <w:rPr>
          <w:rFonts w:ascii="Times New Roman" w:hAnsi="Times New Roman" w:cs="Times New Roman"/>
          <w:sz w:val="22"/>
          <w:szCs w:val="22"/>
        </w:rPr>
        <w:t xml:space="preserve"> 10Б класса   создана на основе следующих документов</w:t>
      </w:r>
      <w:r w:rsidR="00AB62F0">
        <w:rPr>
          <w:rFonts w:ascii="Times New Roman" w:hAnsi="Times New Roman" w:cs="Times New Roman"/>
          <w:sz w:val="22"/>
          <w:szCs w:val="22"/>
        </w:rPr>
        <w:t>:</w:t>
      </w:r>
    </w:p>
    <w:p w:rsidR="006A3938" w:rsidRPr="006A3938" w:rsidRDefault="006A3938" w:rsidP="006A393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</w:t>
      </w:r>
      <w:r w:rsidRPr="006A393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A3938">
        <w:rPr>
          <w:rFonts w:ascii="Times New Roman" w:hAnsi="Times New Roman" w:cs="Times New Roman"/>
          <w:sz w:val="22"/>
          <w:szCs w:val="22"/>
        </w:rPr>
        <w:t>Статьи 9 п., статьи 12, 13, 28 п. 36 Федерального закона «Об образовании в Российской Федерации» № 273 – ФЗ от 29. 12. 2012.</w:t>
      </w:r>
    </w:p>
    <w:p w:rsidR="006A3938" w:rsidRPr="006A3938" w:rsidRDefault="006A3938" w:rsidP="006A3938">
      <w:pPr>
        <w:rPr>
          <w:rFonts w:ascii="Times New Roman" w:hAnsi="Times New Roman" w:cs="Times New Roman"/>
          <w:sz w:val="22"/>
          <w:szCs w:val="22"/>
        </w:rPr>
      </w:pPr>
      <w:r w:rsidRPr="006A3938">
        <w:rPr>
          <w:rFonts w:ascii="Times New Roman" w:hAnsi="Times New Roman" w:cs="Times New Roman"/>
          <w:sz w:val="22"/>
          <w:szCs w:val="22"/>
        </w:rPr>
        <w:t>2. Федерального государственного образовательного стандарта среднего (полного) общего образования  общего образования, утвержденного приказом Министерства  образования и науки Российской Федерации №1089 от 05.03. 2004 года.</w:t>
      </w:r>
    </w:p>
    <w:p w:rsidR="006A3938" w:rsidRPr="006A3938" w:rsidRDefault="006A3938" w:rsidP="006A3938">
      <w:pPr>
        <w:rPr>
          <w:rFonts w:ascii="Times New Roman" w:hAnsi="Times New Roman" w:cs="Times New Roman"/>
          <w:sz w:val="22"/>
          <w:szCs w:val="22"/>
        </w:rPr>
      </w:pPr>
      <w:r w:rsidRPr="006A3938">
        <w:rPr>
          <w:rFonts w:ascii="Times New Roman" w:hAnsi="Times New Roman" w:cs="Times New Roman"/>
          <w:sz w:val="22"/>
          <w:szCs w:val="22"/>
        </w:rPr>
        <w:t>3. Примерной программы по литературе, 10-11 классы, утверждённой Министерством образования и науки РФ (М.: Просвещение, 2011);</w:t>
      </w:r>
    </w:p>
    <w:p w:rsidR="006A3938" w:rsidRPr="006A3938" w:rsidRDefault="006A3938" w:rsidP="006A3938">
      <w:pPr>
        <w:rPr>
          <w:rFonts w:ascii="Times New Roman" w:hAnsi="Times New Roman" w:cs="Times New Roman"/>
          <w:sz w:val="22"/>
          <w:szCs w:val="22"/>
        </w:rPr>
      </w:pPr>
      <w:r w:rsidRPr="006A3938">
        <w:rPr>
          <w:rFonts w:ascii="Times New Roman" w:hAnsi="Times New Roman" w:cs="Times New Roman"/>
          <w:sz w:val="22"/>
          <w:szCs w:val="22"/>
        </w:rPr>
        <w:t>4. Учебного плана ГБОУ «</w:t>
      </w:r>
      <w:proofErr w:type="spellStart"/>
      <w:r w:rsidRPr="006A3938">
        <w:rPr>
          <w:rFonts w:ascii="Times New Roman" w:hAnsi="Times New Roman" w:cs="Times New Roman"/>
          <w:sz w:val="22"/>
          <w:szCs w:val="22"/>
        </w:rPr>
        <w:t>Чистопольская</w:t>
      </w:r>
      <w:proofErr w:type="spellEnd"/>
      <w:r w:rsidRPr="006A3938">
        <w:rPr>
          <w:rFonts w:ascii="Times New Roman" w:hAnsi="Times New Roman" w:cs="Times New Roman"/>
          <w:sz w:val="22"/>
          <w:szCs w:val="22"/>
        </w:rPr>
        <w:t xml:space="preserve"> кадетская школа-интернат» на 2016 – 2017 учебный  год, утвержденного приказом  №175 от 28.08.2016г.</w:t>
      </w:r>
    </w:p>
    <w:p w:rsidR="006A3938" w:rsidRPr="006A3938" w:rsidRDefault="006A3938" w:rsidP="006A3938">
      <w:pPr>
        <w:rPr>
          <w:rFonts w:ascii="Times New Roman" w:hAnsi="Times New Roman" w:cs="Times New Roman"/>
          <w:sz w:val="22"/>
          <w:szCs w:val="22"/>
        </w:rPr>
      </w:pPr>
      <w:r w:rsidRPr="006A3938">
        <w:rPr>
          <w:rFonts w:ascii="Times New Roman" w:hAnsi="Times New Roman" w:cs="Times New Roman"/>
          <w:sz w:val="22"/>
          <w:szCs w:val="22"/>
        </w:rPr>
        <w:t xml:space="preserve">5.Положения о структуре, порядке рассмотрения и утверждения рабочей программы учебных курсов, предметов, дисциплин (модулей) ГБОУ « </w:t>
      </w:r>
      <w:proofErr w:type="spellStart"/>
      <w:r w:rsidRPr="006A3938">
        <w:rPr>
          <w:rFonts w:ascii="Times New Roman" w:hAnsi="Times New Roman" w:cs="Times New Roman"/>
          <w:sz w:val="22"/>
          <w:szCs w:val="22"/>
        </w:rPr>
        <w:t>Чистопольская</w:t>
      </w:r>
      <w:proofErr w:type="spellEnd"/>
      <w:r w:rsidRPr="006A3938">
        <w:rPr>
          <w:rFonts w:ascii="Times New Roman" w:hAnsi="Times New Roman" w:cs="Times New Roman"/>
          <w:sz w:val="22"/>
          <w:szCs w:val="22"/>
        </w:rPr>
        <w:t xml:space="preserve"> кадетская школа-интернат».</w:t>
      </w:r>
    </w:p>
    <w:p w:rsidR="006A3938" w:rsidRPr="006A3938" w:rsidRDefault="006A3938" w:rsidP="006A3938">
      <w:pPr>
        <w:rPr>
          <w:rFonts w:ascii="Times New Roman" w:hAnsi="Times New Roman" w:cs="Times New Roman"/>
          <w:sz w:val="22"/>
          <w:szCs w:val="22"/>
        </w:rPr>
      </w:pPr>
      <w:r w:rsidRPr="006A3938">
        <w:rPr>
          <w:rFonts w:ascii="Times New Roman" w:hAnsi="Times New Roman" w:cs="Times New Roman"/>
          <w:sz w:val="22"/>
          <w:szCs w:val="22"/>
        </w:rPr>
        <w:t>6. Авторской «Программы литературного образования в 10-11 классах для общеобразовательных учреждений (базовый уровень)» И.Н. Сухих</w:t>
      </w:r>
      <w:proofErr w:type="gramStart"/>
      <w:r w:rsidRPr="006A3938">
        <w:rPr>
          <w:rFonts w:ascii="Times New Roman" w:hAnsi="Times New Roman" w:cs="Times New Roman"/>
          <w:sz w:val="22"/>
          <w:szCs w:val="22"/>
        </w:rPr>
        <w:t xml:space="preserve"> ,</w:t>
      </w:r>
      <w:proofErr w:type="gramEnd"/>
      <w:r w:rsidRPr="006A3938">
        <w:rPr>
          <w:rFonts w:ascii="Times New Roman" w:hAnsi="Times New Roman" w:cs="Times New Roman"/>
          <w:sz w:val="22"/>
          <w:szCs w:val="22"/>
        </w:rPr>
        <w:t xml:space="preserve"> Издательский центр «Академия»; Филологический факультет СПбГУ, 2012</w:t>
      </w:r>
    </w:p>
    <w:p w:rsidR="00FA2214" w:rsidRPr="00740FC2" w:rsidRDefault="00FA2214" w:rsidP="00FA2214">
      <w:pPr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Данная рабочая программа рассчитана на использование учебника И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 Н.</w:t>
      </w:r>
      <w:r w:rsidR="006A3938">
        <w:rPr>
          <w:rFonts w:ascii="Times New Roman" w:hAnsi="Times New Roman" w:cs="Times New Roman"/>
          <w:sz w:val="22"/>
          <w:szCs w:val="22"/>
        </w:rPr>
        <w:t xml:space="preserve"> </w:t>
      </w:r>
      <w:r w:rsidRPr="00740FC2">
        <w:rPr>
          <w:rFonts w:ascii="Times New Roman" w:hAnsi="Times New Roman" w:cs="Times New Roman"/>
          <w:sz w:val="22"/>
          <w:szCs w:val="22"/>
        </w:rPr>
        <w:t>Сухих «Литерату</w:t>
      </w:r>
      <w:r w:rsidR="006A3938">
        <w:rPr>
          <w:rFonts w:ascii="Times New Roman" w:hAnsi="Times New Roman" w:cs="Times New Roman"/>
          <w:sz w:val="22"/>
          <w:szCs w:val="22"/>
        </w:rPr>
        <w:t>ра. 10 класс» в 2-х частях, 2012</w:t>
      </w:r>
      <w:r w:rsidRPr="00740FC2">
        <w:rPr>
          <w:rFonts w:ascii="Times New Roman" w:hAnsi="Times New Roman" w:cs="Times New Roman"/>
          <w:sz w:val="22"/>
          <w:szCs w:val="22"/>
        </w:rPr>
        <w:t>.</w:t>
      </w:r>
      <w:r w:rsidR="006A393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A2214" w:rsidRPr="00740FC2" w:rsidRDefault="00FA2214" w:rsidP="00FA2214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740FC2">
        <w:rPr>
          <w:rFonts w:ascii="Times New Roman" w:hAnsi="Times New Roman" w:cs="Times New Roman"/>
          <w:color w:val="000000"/>
          <w:sz w:val="22"/>
          <w:szCs w:val="22"/>
        </w:rPr>
        <w:t>На изучение лите</w:t>
      </w:r>
      <w:r w:rsidR="0017211B">
        <w:rPr>
          <w:rFonts w:ascii="Times New Roman" w:hAnsi="Times New Roman" w:cs="Times New Roman"/>
          <w:color w:val="000000"/>
          <w:sz w:val="22"/>
          <w:szCs w:val="22"/>
        </w:rPr>
        <w:t>ратуры в 10 классе отводится 105</w:t>
      </w:r>
      <w:r w:rsidR="006A3938">
        <w:rPr>
          <w:rFonts w:ascii="Times New Roman" w:hAnsi="Times New Roman" w:cs="Times New Roman"/>
          <w:color w:val="000000"/>
          <w:sz w:val="22"/>
          <w:szCs w:val="22"/>
        </w:rPr>
        <w:t xml:space="preserve">  учебных часов</w:t>
      </w:r>
      <w:r w:rsidRPr="00740FC2">
        <w:rPr>
          <w:rFonts w:ascii="Times New Roman" w:hAnsi="Times New Roman" w:cs="Times New Roman"/>
          <w:b/>
          <w:bCs/>
          <w:color w:val="000000"/>
          <w:sz w:val="22"/>
          <w:szCs w:val="22"/>
        </w:rPr>
        <w:t>.</w:t>
      </w:r>
    </w:p>
    <w:p w:rsidR="00FA2214" w:rsidRPr="00740FC2" w:rsidRDefault="00FA2214" w:rsidP="00FA2214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color w:val="000000"/>
          <w:sz w:val="22"/>
          <w:szCs w:val="22"/>
        </w:rPr>
        <w:t>Планирование составлено с учетом этнокультурного компонента (« Пушкин в Казани», «Казанский период   жизни  и творчества Л</w:t>
      </w:r>
      <w:proofErr w:type="gramStart"/>
      <w:r w:rsidRPr="00740FC2">
        <w:rPr>
          <w:rFonts w:ascii="Times New Roman" w:hAnsi="Times New Roman" w:cs="Times New Roman"/>
          <w:color w:val="000000"/>
          <w:sz w:val="22"/>
          <w:szCs w:val="22"/>
        </w:rPr>
        <w:t xml:space="preserve"> .</w:t>
      </w:r>
      <w:proofErr w:type="gramEnd"/>
      <w:r w:rsidRPr="00740FC2">
        <w:rPr>
          <w:rFonts w:ascii="Times New Roman" w:hAnsi="Times New Roman" w:cs="Times New Roman"/>
          <w:color w:val="000000"/>
          <w:sz w:val="22"/>
          <w:szCs w:val="22"/>
        </w:rPr>
        <w:t xml:space="preserve">Н .Толстого», «Традиции русской литературы в татарской литературе»  )  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  <w:u w:val="single"/>
        </w:rPr>
        <w:t>Общая характеристика учебного предмета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>Изучение литературы в старшей школе на базовом уровне направлено на достижение следующих</w:t>
      </w: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целей:</w:t>
      </w:r>
    </w:p>
    <w:p w:rsidR="00FA2214" w:rsidRPr="00740FC2" w:rsidRDefault="00FA2214" w:rsidP="00FA2214">
      <w:pPr>
        <w:shd w:val="clear" w:color="auto" w:fill="FFFFFF"/>
        <w:ind w:left="360"/>
        <w:outlineLvl w:val="2"/>
        <w:rPr>
          <w:rFonts w:ascii="Arial" w:hAnsi="Arial" w:cs="Arial"/>
          <w:color w:val="000000"/>
          <w:sz w:val="22"/>
          <w:szCs w:val="22"/>
        </w:rPr>
      </w:pPr>
      <w:r w:rsidRPr="00740FC2">
        <w:rPr>
          <w:rFonts w:ascii="Times New Roman" w:hAnsi="Times New Roman" w:cs="Times New Roman"/>
          <w:color w:val="000000"/>
          <w:sz w:val="22"/>
          <w:szCs w:val="22"/>
        </w:rPr>
        <w:t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FA2214" w:rsidRPr="00740FC2" w:rsidRDefault="00FA2214" w:rsidP="00FA2214">
      <w:pPr>
        <w:shd w:val="clear" w:color="auto" w:fill="FFFFFF"/>
        <w:ind w:left="360"/>
        <w:outlineLvl w:val="2"/>
        <w:rPr>
          <w:rFonts w:ascii="Arial" w:hAnsi="Arial" w:cs="Arial"/>
          <w:color w:val="000000"/>
          <w:sz w:val="22"/>
          <w:szCs w:val="22"/>
        </w:rPr>
      </w:pPr>
      <w:r w:rsidRPr="00740FC2">
        <w:rPr>
          <w:rFonts w:ascii="Times New Roman" w:hAnsi="Times New Roman" w:cs="Times New Roman"/>
          <w:color w:val="000000"/>
          <w:sz w:val="22"/>
          <w:szCs w:val="22"/>
        </w:rPr>
        <w:t>-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FA2214" w:rsidRPr="00740FC2" w:rsidRDefault="00FA2214" w:rsidP="00FA2214">
      <w:pPr>
        <w:shd w:val="clear" w:color="auto" w:fill="FFFFFF"/>
        <w:ind w:left="360"/>
        <w:outlineLvl w:val="2"/>
        <w:rPr>
          <w:rFonts w:ascii="Arial" w:hAnsi="Arial" w:cs="Arial"/>
          <w:color w:val="000000"/>
          <w:sz w:val="22"/>
          <w:szCs w:val="22"/>
        </w:rPr>
      </w:pPr>
      <w:r w:rsidRPr="00740FC2">
        <w:rPr>
          <w:rFonts w:ascii="Times New Roman" w:hAnsi="Times New Roman" w:cs="Times New Roman"/>
          <w:color w:val="000000"/>
          <w:sz w:val="22"/>
          <w:szCs w:val="22"/>
        </w:rPr>
        <w:t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FA2214" w:rsidRPr="00740FC2" w:rsidRDefault="00FA2214" w:rsidP="00FA2214">
      <w:pPr>
        <w:shd w:val="clear" w:color="auto" w:fill="FFFFFF"/>
        <w:ind w:left="360"/>
        <w:outlineLvl w:val="2"/>
        <w:rPr>
          <w:rFonts w:ascii="Arial" w:hAnsi="Arial" w:cs="Arial"/>
          <w:color w:val="000000"/>
          <w:sz w:val="22"/>
          <w:szCs w:val="22"/>
        </w:rPr>
      </w:pPr>
      <w:r w:rsidRPr="00740FC2">
        <w:rPr>
          <w:rFonts w:ascii="Times New Roman" w:hAnsi="Times New Roman" w:cs="Times New Roman"/>
          <w:color w:val="000000"/>
          <w:sz w:val="22"/>
          <w:szCs w:val="22"/>
        </w:rPr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FA2214" w:rsidRPr="00740FC2" w:rsidRDefault="00FA2214" w:rsidP="00FA2214">
      <w:pPr>
        <w:shd w:val="clear" w:color="auto" w:fill="FFFFFF"/>
        <w:ind w:firstLine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Содержание курса  10 -11 класса построено на литературной основе, предполагает знакомство с вершинными произведениями родной литературы, которое даст представление о судьбах родной литературы и родной культуры. Учитель вместе с учениками проходит путь от наблюдения за частным явлением – художественным произведением – к формированию представления об историко-литературном процессе.  </w:t>
      </w:r>
    </w:p>
    <w:p w:rsidR="00FA2214" w:rsidRPr="00740FC2" w:rsidRDefault="00FA2214" w:rsidP="00FA2214">
      <w:pPr>
        <w:shd w:val="clear" w:color="auto" w:fill="FFFFFF"/>
        <w:ind w:firstLine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lastRenderedPageBreak/>
        <w:t>Цель литературного образования</w:t>
      </w:r>
      <w:r w:rsidRPr="00740FC2">
        <w:rPr>
          <w:rFonts w:ascii="Times New Roman" w:hAnsi="Times New Roman" w:cs="Times New Roman"/>
          <w:sz w:val="22"/>
          <w:szCs w:val="22"/>
        </w:rPr>
        <w:t> – способствовать духовному становлению личности, формированию ее нравственных позиций, эстетического вкуса, совершенному владению речью.</w:t>
      </w:r>
    </w:p>
    <w:p w:rsidR="00FA2214" w:rsidRPr="00740FC2" w:rsidRDefault="00FA2214" w:rsidP="00FA2214">
      <w:pPr>
        <w:tabs>
          <w:tab w:val="left" w:pos="5320"/>
        </w:tabs>
        <w:ind w:firstLine="90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Цель литературного образования определяет характер конкретных 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задач</w:t>
      </w:r>
      <w:r w:rsidRPr="00740FC2">
        <w:rPr>
          <w:rFonts w:ascii="Times New Roman" w:hAnsi="Times New Roman" w:cs="Times New Roman"/>
          <w:sz w:val="22"/>
          <w:szCs w:val="22"/>
        </w:rPr>
        <w:t>, которые решаются на уроках литературы.</w:t>
      </w:r>
    </w:p>
    <w:p w:rsidR="00FA2214" w:rsidRPr="00740FC2" w:rsidRDefault="00FA2214" w:rsidP="00FA2214">
      <w:pPr>
        <w:tabs>
          <w:tab w:val="left" w:pos="5320"/>
        </w:tabs>
        <w:ind w:firstLine="90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Учащийся должен сформировать представления о художественной литературе, как искусстве слова, освоить теоретические понятия, которые способствуют глубокому постижению литературных произведений, воспитывать культуру чтения, сформировать потребность в чтении, совершенствовать устную и письменную речь.</w:t>
      </w:r>
    </w:p>
    <w:p w:rsidR="00FA2214" w:rsidRPr="00740FC2" w:rsidRDefault="00FA2214" w:rsidP="00FA2214">
      <w:pPr>
        <w:tabs>
          <w:tab w:val="left" w:pos="5320"/>
        </w:tabs>
        <w:ind w:firstLine="90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Ученик, овладевая читательской деятельностью, осваивает определенные знания, умения, конкретные навыки. Логика данного процесса определяется структурой программы. Данная программа предусматривает как формирование умений аналитического характера, так и умений, связанных с развитием воссоздающего воображения и творческой деятельности самого ученика.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     </w:t>
      </w:r>
      <w:r w:rsidRPr="00740FC2">
        <w:rPr>
          <w:rFonts w:ascii="Times New Roman" w:hAnsi="Times New Roman" w:cs="Times New Roman"/>
          <w:sz w:val="22"/>
          <w:szCs w:val="22"/>
        </w:rPr>
        <w:tab/>
        <w:t>Решение названных задач может способствовать формированию гуманистического мировоззрения, эстетической культуры и творческой реакции на окружающее, окажет реальную помощь учащемуся в осознании окружающего мира.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Средством достижения целей и задач литературного образования является формирование понятийного аппарата, поэтому особое место при изучении литературы в 10 классе отводится теории литературы. Теоретико-литературные понятия предложены в программе, как и в образовательном стандарте, в виде самостоятельной рубрики,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 </w:t>
      </w:r>
      <w:r w:rsidRPr="00740FC2">
        <w:rPr>
          <w:rFonts w:ascii="Times New Roman" w:hAnsi="Times New Roman" w:cs="Times New Roman"/>
          <w:sz w:val="22"/>
          <w:szCs w:val="22"/>
        </w:rPr>
        <w:tab/>
        <w:t xml:space="preserve">Система теоретико-литературного понятия – неотъемлемый компонент интеллектуального багажа культурного читателя. Это не значит, что художественное произведение лишь иллюстрирует то или иное понятие.  Главными условиями отбора программных произведений являются их эстетическая ценность, гуманистическая направленность, личностно-значимый потенциал и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включённость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в сферу читательских интересов учащихся, а также культурно-исторические традиции и богатый опыт отечественного образования.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     </w:t>
      </w:r>
      <w:r w:rsidRPr="00740FC2">
        <w:rPr>
          <w:rFonts w:ascii="Times New Roman" w:hAnsi="Times New Roman" w:cs="Times New Roman"/>
          <w:sz w:val="22"/>
          <w:szCs w:val="22"/>
        </w:rPr>
        <w:tab/>
        <w:t>Программа строится на основе 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историко-литературного принципа</w:t>
      </w:r>
      <w:r w:rsidRPr="00740FC2">
        <w:rPr>
          <w:rFonts w:ascii="Times New Roman" w:hAnsi="Times New Roman" w:cs="Times New Roman"/>
          <w:sz w:val="22"/>
          <w:szCs w:val="22"/>
        </w:rPr>
        <w:t>: главные явления отечественной и мировой литературы представлены согласно этапам развития (от литературы первой половины 19 века до литературы второй половины 19 века).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     </w:t>
      </w:r>
      <w:r w:rsidRPr="00740FC2">
        <w:rPr>
          <w:rFonts w:ascii="Times New Roman" w:hAnsi="Times New Roman" w:cs="Times New Roman"/>
          <w:sz w:val="22"/>
          <w:szCs w:val="22"/>
        </w:rPr>
        <w:tab/>
        <w:t>Курс литературы в старших классах включает обзорные и монографические темы, сочетание которых помогает представить логику развития литературы.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Обзорные темы знакомят с особенностями конкретного времени,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 литературными направлениями, литературными группами и их борьбой, поисками и свершениями, которые определили лицо эпохи.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  </w:t>
      </w:r>
      <w:r w:rsidRPr="00740FC2">
        <w:rPr>
          <w:rFonts w:ascii="Times New Roman" w:hAnsi="Times New Roman" w:cs="Times New Roman"/>
          <w:sz w:val="22"/>
          <w:szCs w:val="22"/>
        </w:rPr>
        <w:tab/>
        <w:t>Монографические темы достаточно полную картину жизни и творчества писателя. Но главная их составная часть – текст художественного произведения. Эмоциональное восприятие текста, раздумье над ним – основа литературного образования.</w:t>
      </w:r>
    </w:p>
    <w:p w:rsidR="00FA2214" w:rsidRPr="00740FC2" w:rsidRDefault="00FA2214" w:rsidP="00FA2214">
      <w:pPr>
        <w:tabs>
          <w:tab w:val="left" w:pos="5320"/>
        </w:tabs>
        <w:ind w:firstLine="90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В 10 классе формируется представление об историко-литературном процессе в19 веке. В  связи с историческим и литературным процессами предшествующих эпох идет речь о таких понятиях  как стиль писателя, литературная школа, литературная критика и ее роль в литературном процессе,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>Рассматриваются вопросы взаимодействия русской и зарубежной литературы, осуществляется интенсивное овладение разнообразными материалами из области гуманистических наук. При этом учитывая, что «культуру эпохи нельзя замыкать в себе как нечто готовое, вполне завершенное и безвозвратно ушедшее».</w:t>
      </w:r>
    </w:p>
    <w:p w:rsidR="00FA2214" w:rsidRPr="00740FC2" w:rsidRDefault="00FA2214" w:rsidP="00FA2214">
      <w:pPr>
        <w:tabs>
          <w:tab w:val="left" w:pos="5320"/>
        </w:tabs>
        <w:ind w:firstLine="90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Содержание курса на историко-литературной основе предполагает знакомство с вершинными произведениями родной литературы, которое дает представление о судьбах литературы и родной культуры.</w:t>
      </w:r>
    </w:p>
    <w:p w:rsidR="00FA2214" w:rsidRPr="00740FC2" w:rsidRDefault="00FA2214" w:rsidP="00FA2214">
      <w:pPr>
        <w:tabs>
          <w:tab w:val="left" w:pos="5320"/>
        </w:tabs>
        <w:ind w:firstLine="90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Понимание особенностей общечеловеческого и конкретно-исторического подхода к произведению искусства расширяет кругозор читателя, обращение к «вечным темам» дает возможность усилить нравственно-эстетическое воздействие курса.</w:t>
      </w:r>
    </w:p>
    <w:p w:rsidR="00FA2214" w:rsidRPr="00740FC2" w:rsidRDefault="00FA2214" w:rsidP="00FA2214">
      <w:pPr>
        <w:tabs>
          <w:tab w:val="left" w:pos="5320"/>
        </w:tabs>
        <w:ind w:firstLine="90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Изучение художественных произведений помогает понять место отечественной литературы в литературном процессе, ее вклад в мировую художественную культуру.</w:t>
      </w:r>
    </w:p>
    <w:p w:rsidR="00FA2214" w:rsidRPr="00740FC2" w:rsidRDefault="00FA2214" w:rsidP="00FA2214">
      <w:pPr>
        <w:tabs>
          <w:tab w:val="left" w:pos="5320"/>
        </w:tabs>
        <w:ind w:firstLine="90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lastRenderedPageBreak/>
        <w:t>В программе рекомендуется по мере накопления конкретных наблюдений и фактов формировать знания по теории литературы. Это необходимое условие углубленного восприятия художественного произведения и средство идейно-эстетического воспитания.</w:t>
      </w:r>
    </w:p>
    <w:p w:rsidR="00FA2214" w:rsidRPr="00740FC2" w:rsidRDefault="00FA2214" w:rsidP="00FA2214">
      <w:pPr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Большое значение имеет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межпредметная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связь, возможное обращение к другим литературным предметам. Особое внимание следует уделять осуществлению связей предметов эстетического цикла. Опираясь на имеющиеся у учащихся знания и представления, надо устанавливать взаимосвязи произведений искусства на основе общности их тематики, проблематики,  идейно-эстетических позиций авторов (Русский язык, история, обществознание, изобразительное искусство, музыка). При изучении произведений современных писателей использую НРК. 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Содержание школьного литературного образования </w:t>
      </w:r>
      <w:r w:rsidRPr="00740FC2">
        <w:rPr>
          <w:rFonts w:ascii="Times New Roman" w:hAnsi="Times New Roman" w:cs="Times New Roman"/>
          <w:b/>
          <w:bCs/>
          <w:sz w:val="22"/>
          <w:szCs w:val="22"/>
          <w:u w:val="single"/>
        </w:rPr>
        <w:t>концентрично</w:t>
      </w:r>
      <w:r w:rsidRPr="00740FC2">
        <w:rPr>
          <w:rFonts w:ascii="Times New Roman" w:hAnsi="Times New Roman" w:cs="Times New Roman"/>
          <w:sz w:val="22"/>
          <w:szCs w:val="22"/>
        </w:rPr>
        <w:t> 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:о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>но включает два больших концентра (5-9 класс и 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10-11</w:t>
      </w:r>
      <w:r w:rsidRPr="00740FC2">
        <w:rPr>
          <w:rFonts w:ascii="Times New Roman" w:hAnsi="Times New Roman" w:cs="Times New Roman"/>
          <w:sz w:val="22"/>
          <w:szCs w:val="22"/>
        </w:rPr>
        <w:t> класс). Внутри первого концентра три возрастные группы: 5-6 класс, 7-8 класс и 9 класс.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Главным при изучении предмета «Литература» учащимися 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второго концентра (10-11 класс)</w:t>
      </w:r>
      <w:r w:rsidRPr="00740FC2">
        <w:rPr>
          <w:rFonts w:ascii="Times New Roman" w:hAnsi="Times New Roman" w:cs="Times New Roman"/>
          <w:sz w:val="22"/>
          <w:szCs w:val="22"/>
        </w:rPr>
        <w:t> является работа с художественным текстом, что закономерно является важнейшим приоритетом в преподавании предмета.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Содержание курса  реализуется следующими видами усложняющейся учебной деятельности: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рецептивная деятельность: чтение и полноценное восприятие художественного текста, заучивание наизусть (важна на всех этапах изучения литературы);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репродуктивная деятельность: осмысление сюжета произведения, изображенных в нем событий, характеров, реалий (осуществляется в виде разного типа пересказов (близких к тексту, кратких, выборочных, с соответствующими лексико-стилистическими заданиями и изменением лица рассказчика); ответов на вопросы репродуктивного характера);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- продуктивная творческая деятельность: сочинения разных жанров, выразительное чтение художественных текстов, устное словесное рисование,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инсценирование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произведения, составление киносценария;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поисковая деятельность: самостоятельный поиск ответа на проблемные вопросы, комментирование художественного произведения, установление ассоциативных связей с произведениями других видов искусства;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исследовательская деятельность: анализ текста, сопоставление произведений художественной литературы и выявление в них общих и своеобразных черт.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b/>
          <w:bCs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Формы организации учебного процесса: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Основной формой организации учебных занятий остается классно-урочная система. Возможна модификация традиционного урока: очная и заочная экскурсия в дом-музей писателя или по литературным местам и др.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  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Формы обучения:</w:t>
      </w:r>
    </w:p>
    <w:p w:rsidR="00FA2214" w:rsidRPr="00740FC2" w:rsidRDefault="00FA2214" w:rsidP="00FA2214">
      <w:pPr>
        <w:shd w:val="clear" w:color="auto" w:fill="FFFFFF"/>
        <w:ind w:firstLine="708"/>
        <w:rPr>
          <w:rFonts w:ascii="Times New Roman" w:hAnsi="Times New Roman" w:cs="Times New Roman"/>
          <w:sz w:val="22"/>
          <w:szCs w:val="22"/>
        </w:rPr>
      </w:pPr>
      <w:proofErr w:type="gramStart"/>
      <w:r w:rsidRPr="00740FC2">
        <w:rPr>
          <w:rFonts w:ascii="Times New Roman" w:hAnsi="Times New Roman" w:cs="Times New Roman"/>
          <w:sz w:val="22"/>
          <w:szCs w:val="22"/>
        </w:rPr>
        <w:t>урок изучения нового материала, урок закрепления знаний, умений и навыков, комбинированный урок, урок-беседа, повторительно-обобщающий урок,  урок - лекция, урок - игра, урок-исследование,  урок-практикум, урок развития речи, урок-дискуссия, литературная викторина, пресс-конференция, творческий конкурс.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 В процессе изучения курса литературы учащиеся могут принимать участие в проектной деятельности и учебно-исследовательской работе.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b/>
          <w:bCs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Методы и приёмы  обучения: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-обобщающая беседа по изученному материалу;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-индивидуальный устный опрос;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-фронтальный опрос;  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составление учащимися авторского текста в различных жанрах (подготовка устных сообщений, написание  творческих работ);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наблюдение за речью окружающих, сбор соответствующего речевого материала с последующим его использованием по заданию учителя;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написание сочинений;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 осознанное, творческое чтение художественных произведений разных жанров;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выразительное чтение;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различные виды пересказа;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lastRenderedPageBreak/>
        <w:t>- заучивание наизусть стихотворных текстов;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определение принадлежности литературного (фольклорного) текста к тому или иному роду и жанру;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анализ текста, выявляющий авторский замысел и различные средства его воплощения; определение мотивов поступков героев и сущности конфликта;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выявление языковых средств художественной образности и определение их роли в раскрытии идейно-тематического содержания произведения;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участие в дискуссии, утверждение и доказательство своей точки зрения с учетом мнения оппонента;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подготовка рефератов, докладов;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- написание сочинений на основе и по мотивам литературных произведений.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 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Виды деятельности учащихся на уроке: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сравнение, сопоставление, классификация;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самостоятельное выполнение различных творческих работ;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способность устно и письменно передавать содержание текста в сжатом или развернутом виде;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составление плана, тезисов, конспекта;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подбор аргументов, формулирование выводов, отражение в устной или письменной форме результатов своей деятельности;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 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работа с учебно-научными текстами, справочной литературой</w:t>
      </w:r>
      <w:r w:rsidRPr="00740FC2">
        <w:rPr>
          <w:rFonts w:ascii="Times New Roman" w:hAnsi="Times New Roman" w:cs="Times New Roman"/>
          <w:sz w:val="22"/>
          <w:szCs w:val="22"/>
        </w:rPr>
        <w:t>  и другими источниками информации, включая СМИ, компьютерные диски и программы,  ресурсы Интернета;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• работа с различными видами словарей, ведение индивидуальных словарей.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Технологии, методики:</w:t>
      </w:r>
    </w:p>
    <w:p w:rsidR="00FA2214" w:rsidRPr="00740FC2" w:rsidRDefault="00FA2214" w:rsidP="00FA2214">
      <w:pPr>
        <w:numPr>
          <w:ilvl w:val="0"/>
          <w:numId w:val="1"/>
        </w:numPr>
        <w:shd w:val="clear" w:color="auto" w:fill="FFFFFF"/>
        <w:spacing w:line="270" w:lineRule="atLeast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уровневая дифференциация;</w:t>
      </w:r>
    </w:p>
    <w:p w:rsidR="00FA2214" w:rsidRPr="00740FC2" w:rsidRDefault="00FA2214" w:rsidP="00FA2214">
      <w:pPr>
        <w:numPr>
          <w:ilvl w:val="0"/>
          <w:numId w:val="1"/>
        </w:numPr>
        <w:shd w:val="clear" w:color="auto" w:fill="FFFFFF"/>
        <w:spacing w:line="270" w:lineRule="atLeast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проблемное обучение;</w:t>
      </w:r>
    </w:p>
    <w:p w:rsidR="00FA2214" w:rsidRPr="00740FC2" w:rsidRDefault="00FA2214" w:rsidP="00FA2214">
      <w:pPr>
        <w:numPr>
          <w:ilvl w:val="0"/>
          <w:numId w:val="1"/>
        </w:numPr>
        <w:shd w:val="clear" w:color="auto" w:fill="FFFFFF"/>
        <w:spacing w:line="270" w:lineRule="atLeast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информационно-коммуникационные технологии;</w:t>
      </w:r>
    </w:p>
    <w:p w:rsidR="00FA2214" w:rsidRPr="00740FC2" w:rsidRDefault="00FA2214" w:rsidP="00FA2214">
      <w:pPr>
        <w:numPr>
          <w:ilvl w:val="0"/>
          <w:numId w:val="1"/>
        </w:numPr>
        <w:shd w:val="clear" w:color="auto" w:fill="FFFFFF"/>
        <w:spacing w:line="270" w:lineRule="atLeast"/>
        <w:rPr>
          <w:rFonts w:ascii="Times New Roman" w:hAnsi="Times New Roman" w:cs="Times New Roman"/>
          <w:sz w:val="22"/>
          <w:szCs w:val="22"/>
        </w:rPr>
      </w:pP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здоровьесберегающие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технологии;</w:t>
      </w:r>
    </w:p>
    <w:p w:rsidR="00FA2214" w:rsidRPr="00740FC2" w:rsidRDefault="00FA2214" w:rsidP="00FA2214">
      <w:pPr>
        <w:numPr>
          <w:ilvl w:val="0"/>
          <w:numId w:val="1"/>
        </w:numPr>
        <w:shd w:val="clear" w:color="auto" w:fill="FFFFFF"/>
        <w:spacing w:line="270" w:lineRule="atLeast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система инновационной оценки «портфолио»;</w:t>
      </w:r>
    </w:p>
    <w:p w:rsidR="00FA2214" w:rsidRPr="00740FC2" w:rsidRDefault="00FA2214" w:rsidP="00FA2214">
      <w:pPr>
        <w:numPr>
          <w:ilvl w:val="0"/>
          <w:numId w:val="1"/>
        </w:numPr>
        <w:shd w:val="clear" w:color="auto" w:fill="FFFFFF"/>
        <w:spacing w:line="270" w:lineRule="atLeast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коллективный способ обучения (работа в парах постоянного и сменного состава);</w:t>
      </w:r>
    </w:p>
    <w:p w:rsidR="00FA2214" w:rsidRPr="00740FC2" w:rsidRDefault="00FA2214" w:rsidP="00FA2214">
      <w:pPr>
        <w:numPr>
          <w:ilvl w:val="0"/>
          <w:numId w:val="1"/>
        </w:numPr>
        <w:shd w:val="clear" w:color="auto" w:fill="FFFFFF"/>
        <w:spacing w:line="270" w:lineRule="atLeast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проектно-исследовательская технология.</w:t>
      </w:r>
    </w:p>
    <w:p w:rsidR="00FA2214" w:rsidRPr="00740FC2" w:rsidRDefault="00FA2214" w:rsidP="00FA2214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В программе определены цели урока, вопросы к изучаемой теме, сопутствующее повторение, виды самостоятельной работы и т. д., которые помогут учителю при сопоставлении поурочного плана.</w:t>
      </w:r>
    </w:p>
    <w:p w:rsidR="00FA2214" w:rsidRPr="00740FC2" w:rsidRDefault="00FA2214" w:rsidP="00FA2214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При разработке уроков были учтены традиционные подходы к литературному образованию, современные достижения в преподавании литературы в средней школе.</w:t>
      </w:r>
    </w:p>
    <w:p w:rsidR="00FA2214" w:rsidRPr="00740FC2" w:rsidRDefault="00FA2214" w:rsidP="00FA2214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Разработанные типы уроков, система вопросов и заданий, использование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межпредметных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связей, будут способствовать реализации задач, обозначенных в стандарте образования по литературе.</w:t>
      </w:r>
    </w:p>
    <w:p w:rsidR="00FA2214" w:rsidRPr="00740FC2" w:rsidRDefault="00FA2214" w:rsidP="00FA2214">
      <w:pPr>
        <w:ind w:firstLine="709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Требования к уровню подготовки выпускников.   Прогнозируемые результаты</w:t>
      </w:r>
    </w:p>
    <w:p w:rsidR="00FA2214" w:rsidRPr="00740FC2" w:rsidRDefault="00FA2214" w:rsidP="00FA2214">
      <w:pPr>
        <w:shd w:val="clear" w:color="auto" w:fill="FFFFFF"/>
        <w:ind w:firstLine="56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>В результате изучения литературы на базовом  уровне ученик должен</w:t>
      </w:r>
    </w:p>
    <w:p w:rsidR="00FA2214" w:rsidRPr="00740FC2" w:rsidRDefault="00FA2214" w:rsidP="00FA2214">
      <w:pPr>
        <w:shd w:val="clear" w:color="auto" w:fill="FFFFFF"/>
        <w:ind w:firstLine="56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знать/понимать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образную природу словесного искусства;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содержание изученных литературных произведений;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основные факты жизни и творчества писателей-классиков XIX в., этапы их творческой эволюции;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lastRenderedPageBreak/>
        <w:t>основные закономерности историко-литературного процесса; сведения об отдельных периодах его развития; черты литературных направлений;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основные теоретико-литературные понятия;</w:t>
      </w:r>
    </w:p>
    <w:p w:rsidR="00FA2214" w:rsidRPr="00740FC2" w:rsidRDefault="00FA2214" w:rsidP="00FA2214">
      <w:pPr>
        <w:shd w:val="clear" w:color="auto" w:fill="FFFFFF"/>
        <w:ind w:firstLine="56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уметь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воспроизводить содержание литературного произведения;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анализировать и интерпретировать литературное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соотносить художественную литературу с фактами общественной жизни и культуры; раскрывать роль литературы в духовном и культурном развитии общества; раскрывать конкретно-историческое и общечеловеческое содержание изученных литературных произведений; связывать литературную классику со временем написания, с современностью и с традицией; выявлять «сквозные темы» и ключевые проблемы русской литературы;</w:t>
      </w:r>
    </w:p>
    <w:p w:rsidR="00FA2214" w:rsidRPr="00740FC2" w:rsidRDefault="00FA2214" w:rsidP="00AB62F0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соотносить изучаемое произведение с литературным направлением эпохи; выделять черты литературных направлений и те</w:t>
      </w:r>
      <w:r w:rsidR="00AB62F0">
        <w:rPr>
          <w:rFonts w:ascii="Times New Roman" w:hAnsi="Times New Roman" w:cs="Times New Roman"/>
          <w:sz w:val="22"/>
          <w:szCs w:val="22"/>
        </w:rPr>
        <w:t xml:space="preserve">чений при анализе произведения; </w:t>
      </w:r>
      <w:r w:rsidRPr="00740FC2">
        <w:rPr>
          <w:rFonts w:ascii="Times New Roman" w:hAnsi="Times New Roman" w:cs="Times New Roman"/>
          <w:sz w:val="22"/>
          <w:szCs w:val="22"/>
        </w:rPr>
        <w:t>определять род и жа</w:t>
      </w:r>
      <w:r w:rsidR="00AB62F0">
        <w:rPr>
          <w:rFonts w:ascii="Times New Roman" w:hAnsi="Times New Roman" w:cs="Times New Roman"/>
          <w:sz w:val="22"/>
          <w:szCs w:val="22"/>
        </w:rPr>
        <w:t xml:space="preserve">нр  литературного произведения; </w:t>
      </w:r>
      <w:r w:rsidRPr="00740FC2">
        <w:rPr>
          <w:rFonts w:ascii="Times New Roman" w:hAnsi="Times New Roman" w:cs="Times New Roman"/>
          <w:sz w:val="22"/>
          <w:szCs w:val="22"/>
        </w:rPr>
        <w:t>сопоставлять литературные произведения;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выявлять авторскую позицию, характеризовать особенности стиля писателя;</w:t>
      </w:r>
    </w:p>
    <w:p w:rsidR="00FA2214" w:rsidRPr="00740FC2" w:rsidRDefault="00FA2214" w:rsidP="00AB62F0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выразительно читать изученные произведения (или фрагменты), соблюдая но</w:t>
      </w:r>
      <w:r w:rsidR="00AB62F0">
        <w:rPr>
          <w:rFonts w:ascii="Times New Roman" w:hAnsi="Times New Roman" w:cs="Times New Roman"/>
          <w:sz w:val="22"/>
          <w:szCs w:val="22"/>
        </w:rPr>
        <w:t xml:space="preserve">рмы литературного произношения; </w:t>
      </w:r>
      <w:r w:rsidRPr="00740FC2">
        <w:rPr>
          <w:rFonts w:ascii="Times New Roman" w:hAnsi="Times New Roman" w:cs="Times New Roman"/>
          <w:sz w:val="22"/>
          <w:szCs w:val="22"/>
        </w:rPr>
        <w:t>аргументированно формулировать свое отношен</w:t>
      </w:r>
      <w:r w:rsidR="00AB62F0">
        <w:rPr>
          <w:rFonts w:ascii="Times New Roman" w:hAnsi="Times New Roman" w:cs="Times New Roman"/>
          <w:sz w:val="22"/>
          <w:szCs w:val="22"/>
        </w:rPr>
        <w:t xml:space="preserve">ие к прочитанному произведению; </w:t>
      </w:r>
      <w:r w:rsidRPr="00740FC2">
        <w:rPr>
          <w:rFonts w:ascii="Times New Roman" w:hAnsi="Times New Roman" w:cs="Times New Roman"/>
          <w:sz w:val="22"/>
          <w:szCs w:val="22"/>
        </w:rPr>
        <w:t>писать рецензии на прочитанные произведения и сочинения различн</w:t>
      </w:r>
      <w:r w:rsidR="00AB62F0">
        <w:rPr>
          <w:rFonts w:ascii="Times New Roman" w:hAnsi="Times New Roman" w:cs="Times New Roman"/>
          <w:sz w:val="22"/>
          <w:szCs w:val="22"/>
        </w:rPr>
        <w:t>ых жанров на литературные темы</w:t>
      </w:r>
      <w:proofErr w:type="gramStart"/>
      <w:r w:rsidR="00AB62F0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AB62F0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40FC2">
        <w:rPr>
          <w:rFonts w:ascii="Times New Roman" w:hAnsi="Times New Roman" w:cs="Times New Roman"/>
          <w:b/>
          <w:bCs/>
          <w:sz w:val="22"/>
          <w:szCs w:val="22"/>
        </w:rPr>
        <w:t>и</w:t>
      </w:r>
      <w:proofErr w:type="gramEnd"/>
      <w:r w:rsidRPr="00740FC2">
        <w:rPr>
          <w:rFonts w:ascii="Times New Roman" w:hAnsi="Times New Roman" w:cs="Times New Roman"/>
          <w:b/>
          <w:bCs/>
          <w:sz w:val="22"/>
          <w:szCs w:val="22"/>
        </w:rPr>
        <w:t>спользовать приобретенные знания и умения в практической деятел</w:t>
      </w:r>
      <w:r w:rsidR="00AB62F0">
        <w:rPr>
          <w:rFonts w:ascii="Times New Roman" w:hAnsi="Times New Roman" w:cs="Times New Roman"/>
          <w:b/>
          <w:bCs/>
          <w:sz w:val="22"/>
          <w:szCs w:val="22"/>
        </w:rPr>
        <w:t>ьности и повседневной жизни для</w:t>
      </w:r>
      <w:r w:rsidR="00AB62F0">
        <w:rPr>
          <w:rFonts w:ascii="Times New Roman" w:hAnsi="Times New Roman" w:cs="Times New Roman"/>
          <w:sz w:val="22"/>
          <w:szCs w:val="22"/>
        </w:rPr>
        <w:t xml:space="preserve"> </w:t>
      </w:r>
      <w:r w:rsidRPr="00740FC2">
        <w:rPr>
          <w:rFonts w:ascii="Times New Roman" w:hAnsi="Times New Roman" w:cs="Times New Roman"/>
          <w:sz w:val="22"/>
          <w:szCs w:val="22"/>
        </w:rPr>
        <w:t xml:space="preserve">создания связного текста (устного и письменного) на необходимую тему с учетом норм </w:t>
      </w:r>
      <w:r w:rsidR="00AB62F0">
        <w:rPr>
          <w:rFonts w:ascii="Times New Roman" w:hAnsi="Times New Roman" w:cs="Times New Roman"/>
          <w:sz w:val="22"/>
          <w:szCs w:val="22"/>
        </w:rPr>
        <w:t xml:space="preserve">русского литературного языка; </w:t>
      </w:r>
      <w:r w:rsidRPr="00740FC2">
        <w:rPr>
          <w:rFonts w:ascii="Times New Roman" w:hAnsi="Times New Roman" w:cs="Times New Roman"/>
          <w:sz w:val="22"/>
          <w:szCs w:val="22"/>
        </w:rPr>
        <w:t>участия в д</w:t>
      </w:r>
      <w:r w:rsidR="00AB62F0">
        <w:rPr>
          <w:rFonts w:ascii="Times New Roman" w:hAnsi="Times New Roman" w:cs="Times New Roman"/>
          <w:sz w:val="22"/>
          <w:szCs w:val="22"/>
        </w:rPr>
        <w:t xml:space="preserve">иалоге или дискуссии; </w:t>
      </w:r>
      <w:r w:rsidRPr="00740FC2">
        <w:rPr>
          <w:rFonts w:ascii="Times New Roman" w:hAnsi="Times New Roman" w:cs="Times New Roman"/>
          <w:sz w:val="22"/>
          <w:szCs w:val="22"/>
        </w:rPr>
        <w:t>самостоятельного знакомства с явлениями худо</w:t>
      </w:r>
      <w:r w:rsidR="00AB62F0">
        <w:rPr>
          <w:rFonts w:ascii="Times New Roman" w:hAnsi="Times New Roman" w:cs="Times New Roman"/>
          <w:sz w:val="22"/>
          <w:szCs w:val="22"/>
        </w:rPr>
        <w:t xml:space="preserve">жественной культуры и оценки их эстетической значимости; </w:t>
      </w:r>
      <w:r w:rsidRPr="00740FC2">
        <w:rPr>
          <w:rFonts w:ascii="Times New Roman" w:hAnsi="Times New Roman" w:cs="Times New Roman"/>
          <w:sz w:val="22"/>
          <w:szCs w:val="22"/>
        </w:rPr>
        <w:t>определения своего круга чтения и оц</w:t>
      </w:r>
      <w:r w:rsidR="00AB62F0">
        <w:rPr>
          <w:rFonts w:ascii="Times New Roman" w:hAnsi="Times New Roman" w:cs="Times New Roman"/>
          <w:sz w:val="22"/>
          <w:szCs w:val="22"/>
        </w:rPr>
        <w:t xml:space="preserve">енки литературных произведений; </w:t>
      </w:r>
      <w:r w:rsidRPr="00740FC2">
        <w:rPr>
          <w:rFonts w:ascii="Times New Roman" w:hAnsi="Times New Roman" w:cs="Times New Roman"/>
          <w:sz w:val="22"/>
          <w:szCs w:val="22"/>
        </w:rPr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:rsidR="00FA2214" w:rsidRPr="00740FC2" w:rsidRDefault="00FA2214" w:rsidP="00FA2214">
      <w:pPr>
        <w:shd w:val="clear" w:color="auto" w:fill="FFFFFF"/>
        <w:ind w:left="56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ОСНОВНЫЕ ТЕОРЕТИКО-ЛИТЕРАТУРНЫЕ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br/>
        <w:t>ПОНЯТИЯ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Художественная литература как искусство слова.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Художественный образ. Художественное время и пространство.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Содержание и форма. Поэтика.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Авторский замысел и его воплощение. Художественный вымысел. Фантастика.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Историко-литературный процесс. Литературные направления и течения: классицизм, сентиментализм, романтизм, реализм, символизм. Основные факты жизни и творчества выдающихся русских писателей Х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I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>Х–ХХ веков.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Литературные роды: эпос, лирика, драма. Жанры литературы: роман-эпопея, роман, повесть, рассказ, очерк, притча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 xml:space="preserve"> ,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>поэма, баллада, песня; лирическое стихотворение, элегия, послание, эпиграмма, ода, сонет; комедия, трагедия, драма.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Авторская позиция. Пафос. Тема. Идея. Проблематика. Сюжет. Фабула. Композиция. Стадии развития действия: экспозиция, завязка, кульминация, развязка, эпилог. Лирическое отступление. Конфликт. Автор-повествователь. Образ автора. Персонаж. Характер. Тип. Лирический герой. Система образов.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Речевая характеристика героя: диалог, монолог, внутренняя речь. Сказ.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Деталь. Символ. Подтекст.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Психологизм. Народность. Историзм.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Трагическое и комическое. Сатира, юмор, ирония, сарказм. Гротеск.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Язык художественного произведения. Изобразительно-выразительные средства в художественном произведении: сравнение, эпитет, метафора, метонимия. Звукопись: аллитерация, ассонанс.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lastRenderedPageBreak/>
        <w:t>Гипербола. Аллегория.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Стиль.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Проза и поэзия. Системы стихосложения. Стихотворные размеры: хорей, ямб, дактиль, амфибрахий, анапест. Дольник. Акцентный стих. Белый стих. Верлибр. Ритм. Рифма. Строфа.</w:t>
      </w:r>
    </w:p>
    <w:p w:rsidR="00FA2214" w:rsidRPr="00740FC2" w:rsidRDefault="00FA2214" w:rsidP="00FA2214">
      <w:pPr>
        <w:shd w:val="clear" w:color="auto" w:fill="FFFFFF"/>
        <w:spacing w:line="270" w:lineRule="atLeast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Литературная критика.</w:t>
      </w:r>
    </w:p>
    <w:p w:rsidR="00FA2214" w:rsidRPr="00740FC2" w:rsidRDefault="00FA2214" w:rsidP="00FA2214">
      <w:pPr>
        <w:tabs>
          <w:tab w:val="left" w:pos="532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>Реализовать поставленные цели предполагается посредством использования учебно-методического комплекта:</w:t>
      </w:r>
    </w:p>
    <w:p w:rsidR="00FA2214" w:rsidRPr="00740FC2" w:rsidRDefault="00FA2214" w:rsidP="00FA221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FF0000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Учебник: </w:t>
      </w:r>
      <w:r w:rsidRPr="00740FC2">
        <w:rPr>
          <w:rFonts w:ascii="Times New Roman" w:hAnsi="Times New Roman" w:cs="Times New Roman"/>
          <w:sz w:val="22"/>
          <w:szCs w:val="22"/>
        </w:rPr>
        <w:t xml:space="preserve"> учебника И Н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 xml:space="preserve"> ,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 Сухих «Литература. 10 класс» в 2-х частях, 2009.</w:t>
      </w:r>
    </w:p>
    <w:p w:rsidR="00FA2214" w:rsidRPr="00740FC2" w:rsidRDefault="00FA2214" w:rsidP="00FA2214">
      <w:pPr>
        <w:tabs>
          <w:tab w:val="left" w:pos="5320"/>
        </w:tabs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Каждая тема завершается вопросами и заданиями разнообразного характера, которые помогут выявить знания учащихся и стимулировать их творческий поиск.</w:t>
      </w:r>
    </w:p>
    <w:p w:rsidR="00FA2214" w:rsidRPr="00740FC2" w:rsidRDefault="00FA2214" w:rsidP="00FA2214">
      <w:pPr>
        <w:tabs>
          <w:tab w:val="left" w:pos="5320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 xml:space="preserve">Промежуточная аттестация проводится в форме сочинения в конце года </w:t>
      </w:r>
    </w:p>
    <w:p w:rsidR="00FA2214" w:rsidRPr="00740FC2" w:rsidRDefault="00FA2214" w:rsidP="00FA2214">
      <w:pPr>
        <w:tabs>
          <w:tab w:val="left" w:pos="532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:rsidR="00FA2214" w:rsidRPr="00740FC2" w:rsidRDefault="00FA2214" w:rsidP="00FA2214">
      <w:pPr>
        <w:tabs>
          <w:tab w:val="left" w:pos="5320"/>
        </w:tabs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Учебно-тематическое планирование.</w:t>
      </w:r>
    </w:p>
    <w:p w:rsidR="00FA2214" w:rsidRPr="00740FC2" w:rsidRDefault="00FA2214" w:rsidP="00FA2214">
      <w:pPr>
        <w:tabs>
          <w:tab w:val="left" w:pos="5320"/>
        </w:tabs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564"/>
        <w:gridCol w:w="1397"/>
        <w:gridCol w:w="1443"/>
        <w:gridCol w:w="1727"/>
      </w:tblGrid>
      <w:tr w:rsidR="00FA2214" w:rsidRPr="00740FC2" w:rsidTr="00FA7FAC">
        <w:tc>
          <w:tcPr>
            <w:tcW w:w="959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 часов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Сочинений</w:t>
            </w: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Контрольных работ</w:t>
            </w: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  <w:u w:val="single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Литература первой половины XIX века. Обзор</w:t>
            </w:r>
          </w:p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AB62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С.</w:t>
            </w:r>
            <w:r w:rsidR="00AB62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Пушкин</w:t>
            </w:r>
          </w:p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  <w:r w:rsidR="00AB62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Ю.</w:t>
            </w:r>
            <w:r w:rsidR="00AB62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Лермонтов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Н.</w:t>
            </w:r>
            <w:r w:rsidR="00AB62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В.</w:t>
            </w:r>
            <w:r w:rsidR="00AB62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Гоголь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  <w:u w:val="single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Литература второй половины  XIX века. Обзор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 Н. Островский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Ф.</w:t>
            </w:r>
            <w:r w:rsidR="00AB62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И.</w:t>
            </w:r>
            <w:r w:rsidR="00AB62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Тютчев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Фет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Гончаров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Тургенев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Толстой 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Н.С Лесков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М. Е.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Салтыков-Щедрин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Некрасов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Хетагуров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Достоевский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Л.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Толстой</w:t>
            </w:r>
          </w:p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17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Чехов</w:t>
            </w:r>
          </w:p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  <w:u w:val="single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Обзор зарубежной литературы XIX века.</w:t>
            </w:r>
          </w:p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Г. де Мопассан</w:t>
            </w:r>
          </w:p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Оноре де Бальзак</w:t>
            </w:r>
          </w:p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FA2214" w:rsidRPr="00740FC2" w:rsidRDefault="0017211B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214" w:rsidRPr="00740FC2" w:rsidTr="00FA7FAC">
        <w:tc>
          <w:tcPr>
            <w:tcW w:w="959" w:type="dxa"/>
          </w:tcPr>
          <w:p w:rsidR="00FA2214" w:rsidRPr="00740FC2" w:rsidRDefault="00FA2214" w:rsidP="00FA2214">
            <w:pPr>
              <w:numPr>
                <w:ilvl w:val="0"/>
                <w:numId w:val="3"/>
              </w:num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</w:tcPr>
          <w:p w:rsidR="00FA2214" w:rsidRPr="00740FC2" w:rsidRDefault="00FA2214" w:rsidP="00FA7FAC">
            <w:pPr>
              <w:tabs>
                <w:tab w:val="left" w:pos="5320"/>
              </w:tabs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Рембо</w:t>
            </w:r>
          </w:p>
        </w:tc>
        <w:tc>
          <w:tcPr>
            <w:tcW w:w="139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3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7" w:type="dxa"/>
          </w:tcPr>
          <w:p w:rsidR="00FA2214" w:rsidRPr="00740FC2" w:rsidRDefault="00FA2214" w:rsidP="00FA7FAC">
            <w:pPr>
              <w:tabs>
                <w:tab w:val="left" w:pos="5320"/>
              </w:tabs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FA2214" w:rsidRPr="00740FC2" w:rsidRDefault="00FA2214" w:rsidP="00FA2214">
      <w:pPr>
        <w:tabs>
          <w:tab w:val="left" w:pos="5320"/>
        </w:tabs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Содержание программы учебного курса литературы для 10 класса</w:t>
      </w:r>
    </w:p>
    <w:p w:rsidR="00FA2214" w:rsidRPr="00740FC2" w:rsidRDefault="00FA2214" w:rsidP="00FA2214">
      <w:pPr>
        <w:shd w:val="clear" w:color="auto" w:fill="FFFFFF"/>
        <w:ind w:left="4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Введение.</w:t>
      </w:r>
      <w:r w:rsidRPr="00740FC2">
        <w:rPr>
          <w:rFonts w:ascii="Times New Roman" w:hAnsi="Times New Roman" w:cs="Times New Roman"/>
          <w:sz w:val="22"/>
          <w:szCs w:val="22"/>
        </w:rPr>
        <w:t> Общая характеристика русской классической литературы XIX века:</w:t>
      </w:r>
    </w:p>
    <w:p w:rsidR="00FA2214" w:rsidRPr="00740FC2" w:rsidRDefault="00FA2214" w:rsidP="00FA2214">
      <w:pPr>
        <w:numPr>
          <w:ilvl w:val="0"/>
          <w:numId w:val="2"/>
        </w:numPr>
        <w:shd w:val="clear" w:color="auto" w:fill="FFFFFF"/>
        <w:spacing w:line="270" w:lineRule="atLeast"/>
        <w:ind w:left="40" w:firstLine="3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золотой век русской поэзии (первая треть столетия);</w:t>
      </w:r>
    </w:p>
    <w:p w:rsidR="00FA2214" w:rsidRPr="00740FC2" w:rsidRDefault="00FA2214" w:rsidP="00FA2214">
      <w:pPr>
        <w:numPr>
          <w:ilvl w:val="0"/>
          <w:numId w:val="2"/>
        </w:numPr>
        <w:shd w:val="clear" w:color="auto" w:fill="FFFFFF"/>
        <w:spacing w:line="270" w:lineRule="atLeast"/>
        <w:ind w:left="40" w:right="20" w:firstLine="3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эпоха великих романов (нравственно-философская проблематика, психологизм, художественное своеобразие);</w:t>
      </w:r>
    </w:p>
    <w:p w:rsidR="00FA2214" w:rsidRPr="00740FC2" w:rsidRDefault="00FA2214" w:rsidP="00FA2214">
      <w:pPr>
        <w:numPr>
          <w:ilvl w:val="0"/>
          <w:numId w:val="2"/>
        </w:numPr>
        <w:shd w:val="clear" w:color="auto" w:fill="FFFFFF"/>
        <w:spacing w:line="270" w:lineRule="atLeast"/>
        <w:ind w:left="40" w:firstLine="3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роль литературы в духовной жизни русского общества.</w:t>
      </w:r>
    </w:p>
    <w:p w:rsidR="00FA2214" w:rsidRPr="00740FC2" w:rsidRDefault="00FA2214" w:rsidP="00FA2214">
      <w:pPr>
        <w:shd w:val="clear" w:color="auto" w:fill="FFFFFF"/>
        <w:ind w:left="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Общее понятие об историко-литературном процессе.</w:t>
      </w:r>
    </w:p>
    <w:p w:rsidR="00FA2214" w:rsidRPr="00740FC2" w:rsidRDefault="00FA2214" w:rsidP="00FA2214">
      <w:pPr>
        <w:shd w:val="clear" w:color="auto" w:fill="FFFFFF"/>
        <w:ind w:right="100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id_d703cb685d75"/>
      <w:bookmarkEnd w:id="0"/>
      <w:r w:rsidRPr="00740FC2">
        <w:rPr>
          <w:rFonts w:ascii="Times New Roman" w:hAnsi="Times New Roman" w:cs="Times New Roman"/>
          <w:b/>
          <w:bCs/>
          <w:sz w:val="22"/>
          <w:szCs w:val="22"/>
        </w:rPr>
        <w:t xml:space="preserve">Русская литература первой половины XIX века </w:t>
      </w:r>
    </w:p>
    <w:p w:rsidR="00FA2214" w:rsidRPr="00740FC2" w:rsidRDefault="00FA2214" w:rsidP="00FA2214">
      <w:pPr>
        <w:shd w:val="clear" w:color="auto" w:fill="FFFFFF"/>
        <w:ind w:right="100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ind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А. С. ПУШКИН (4 часа).</w:t>
      </w:r>
      <w:r w:rsidRPr="00740FC2">
        <w:rPr>
          <w:rFonts w:ascii="Times New Roman" w:hAnsi="Times New Roman" w:cs="Times New Roman"/>
          <w:sz w:val="22"/>
          <w:szCs w:val="22"/>
        </w:rPr>
        <w:t xml:space="preserve"> Жизненный и творческий путь: основные этапы (с обобщением 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изученного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>).</w:t>
      </w:r>
    </w:p>
    <w:p w:rsidR="00FA2214" w:rsidRPr="00740FC2" w:rsidRDefault="00FA2214" w:rsidP="00FA2214">
      <w:pPr>
        <w:shd w:val="clear" w:color="auto" w:fill="FFFFFF"/>
        <w:ind w:left="40" w:firstLine="3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shd w:val="clear" w:color="auto" w:fill="FFFFFF"/>
        <w:ind w:left="4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«Погасло дневное светило...», «Свободы сеятель пустынный...», «Подражания Корану» («IX.И путник усталый на Бога роптал...»), «Разговор книгопродавца с поэтом», «Поэт», «Брожу ли я вдоль улиц шумных...», «Элегия» («Безумных лет угасшее веселье...»), «Осень» (отрывок), «...Вновь я посетил...», «Отцы пустынники и жены непорочны...», «(Из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Пиндемонти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)».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Художественные открытия Пушкина. "Чувства добрые" в пушкинской лирике, ее гуманизм и философская глубина. 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"Вечные" темы в творчестве Пушкина (природа, любовь, дружба, творчество, общество и человек, свобода и неизбежность, смысл человеческого бытия).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 Особенности пушкинского лирического героя, отражение в стихотворениях поэта духовного мира человека.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Поэма «Медный всадник».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Значение творчества Пушкина для русской и мировой культуры. </w:t>
      </w:r>
    </w:p>
    <w:p w:rsidR="00FA2214" w:rsidRPr="00740FC2" w:rsidRDefault="00FA2214" w:rsidP="00FA2214">
      <w:pPr>
        <w:shd w:val="clear" w:color="auto" w:fill="FFFFFF"/>
        <w:ind w:left="40" w:firstLine="3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>Для самостоятельного чтения</w:t>
      </w:r>
    </w:p>
    <w:p w:rsidR="00FA2214" w:rsidRPr="00740FC2" w:rsidRDefault="00FA2214" w:rsidP="00FA2214">
      <w:pPr>
        <w:shd w:val="clear" w:color="auto" w:fill="FFFFFF"/>
        <w:ind w:left="4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Поэты пушкинской поры: стихотворения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 К. Н. Батюшкова, </w:t>
      </w:r>
      <w:r w:rsidRPr="00740FC2">
        <w:rPr>
          <w:rFonts w:ascii="Times New Roman" w:hAnsi="Times New Roman" w:cs="Times New Roman"/>
          <w:sz w:val="22"/>
          <w:szCs w:val="22"/>
        </w:rPr>
        <w:t>Е. А.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 Баратынского</w:t>
      </w:r>
      <w:r w:rsidRPr="00740FC2">
        <w:rPr>
          <w:rFonts w:ascii="Times New Roman" w:hAnsi="Times New Roman" w:cs="Times New Roman"/>
          <w:sz w:val="22"/>
          <w:szCs w:val="22"/>
        </w:rPr>
        <w:t> и др.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М. Ю. ЛЕРМОНТОВ (2 часа).</w:t>
      </w:r>
      <w:r w:rsidRPr="00740FC2">
        <w:rPr>
          <w:rFonts w:ascii="Times New Roman" w:hAnsi="Times New Roman" w:cs="Times New Roman"/>
          <w:sz w:val="22"/>
          <w:szCs w:val="22"/>
        </w:rPr>
        <w:t xml:space="preserve"> Жизнь и творчество (с обобщением 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изученного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>).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proofErr w:type="gramStart"/>
      <w:r w:rsidRPr="00740FC2">
        <w:rPr>
          <w:rFonts w:ascii="Times New Roman" w:hAnsi="Times New Roman" w:cs="Times New Roman"/>
          <w:sz w:val="22"/>
          <w:szCs w:val="22"/>
        </w:rPr>
        <w:t>«Как часто, пестрою толпою окружен...», «Молитва» («Я, Матерь Божия, ныне с молитвою...»), «Отчего», «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Валерик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», «Сон», «Выхожу один я на дорогу...», «Мой демон», «К***», «Нет, я не Байрон, я другой…».</w:t>
      </w:r>
      <w:proofErr w:type="gramEnd"/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самостоятельного чтения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«Демон».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Н. В. ГОГОЛЬ (3 часа).</w:t>
      </w:r>
      <w:r w:rsidRPr="00740FC2">
        <w:rPr>
          <w:rFonts w:ascii="Times New Roman" w:hAnsi="Times New Roman" w:cs="Times New Roman"/>
          <w:sz w:val="22"/>
          <w:szCs w:val="22"/>
        </w:rPr>
        <w:t xml:space="preserve"> Жизнь и творчество (с обобщением 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изученного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>).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sz w:val="22"/>
          <w:szCs w:val="22"/>
        </w:rPr>
      </w:pP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 xml:space="preserve">Повесть “Невский проспект" </w:t>
      </w:r>
      <w:r w:rsidRPr="00740FC2">
        <w:rPr>
          <w:rFonts w:ascii="Times New Roman" w:hAnsi="Times New Roman" w:cs="Times New Roman"/>
          <w:sz w:val="22"/>
          <w:szCs w:val="22"/>
          <w:shd w:val="clear" w:color="auto" w:fill="FFFFFF"/>
        </w:rPr>
        <w:t>(возможен выбор другой петербургской повести)</w:t>
      </w: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lastRenderedPageBreak/>
        <w:t>Образ города в повести. Соотношение мечты и действительности. Особенности стиля Н.В. Гоголя, своеобразие его творческой манеры.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ind w:left="60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Русская литература второй половины XIX века</w:t>
      </w:r>
    </w:p>
    <w:p w:rsidR="00FA2214" w:rsidRPr="00740FC2" w:rsidRDefault="00FA2214" w:rsidP="00FA2214">
      <w:pPr>
        <w:shd w:val="clear" w:color="auto" w:fill="FFFFFF"/>
        <w:ind w:left="600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pacing w:before="60"/>
        <w:ind w:firstLine="709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 xml:space="preserve">Обзор русской литературы второй половины </w:t>
      </w:r>
    </w:p>
    <w:p w:rsidR="00FA2214" w:rsidRPr="00740FC2" w:rsidRDefault="00FA2214" w:rsidP="00FA2214">
      <w:pPr>
        <w:spacing w:before="60"/>
        <w:ind w:firstLine="709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XIX века (1 час)</w:t>
      </w:r>
    </w:p>
    <w:p w:rsidR="00FA2214" w:rsidRPr="00740FC2" w:rsidRDefault="00FA2214" w:rsidP="00FA2214">
      <w:pPr>
        <w:spacing w:before="60"/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</w:t>
      </w:r>
    </w:p>
    <w:p w:rsidR="00FA2214" w:rsidRPr="00740FC2" w:rsidRDefault="00FA2214" w:rsidP="00FA2214">
      <w:pPr>
        <w:shd w:val="clear" w:color="auto" w:fill="FFFFFF"/>
        <w:ind w:left="2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А. Н. ОСТРОВСКИЙ (7 часов)</w:t>
      </w:r>
      <w:r w:rsidRPr="00740FC2">
        <w:rPr>
          <w:rFonts w:ascii="Times New Roman" w:hAnsi="Times New Roman" w:cs="Times New Roman"/>
          <w:sz w:val="22"/>
          <w:szCs w:val="22"/>
        </w:rPr>
        <w:t>. Жизнь и творчество (тема «горячего сердца» и «темного царства» в пьесах драматурга).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Жизнь и творчество (обзор).</w:t>
      </w:r>
    </w:p>
    <w:p w:rsidR="00FA2214" w:rsidRPr="00740FC2" w:rsidRDefault="00FA2214" w:rsidP="00FA2214">
      <w:pPr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 xml:space="preserve">Драма «Гроза». </w:t>
      </w:r>
    </w:p>
    <w:p w:rsidR="00FA2214" w:rsidRPr="00740FC2" w:rsidRDefault="00FA2214" w:rsidP="00FA2214">
      <w:pPr>
        <w:ind w:firstLine="708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Семейный и социальный конфли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кт в др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аме. Своеобразие конфликта и основные стадии развития действия. Изображение “жестоких нравов” “темного царства”. Образ города Калинова. Катерина в системе образов. Внутренний конфликт Катерины. Народно-поэтическое и 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религиозное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Сплав 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драматического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, лирического и трагического в пьесе. Драматургическое мастерство Островского. </w:t>
      </w:r>
    </w:p>
    <w:p w:rsidR="00FA2214" w:rsidRPr="00740FC2" w:rsidRDefault="00FA2214" w:rsidP="00FA2214">
      <w:pPr>
        <w:ind w:firstLine="708"/>
        <w:rPr>
          <w:rFonts w:ascii="Times New Roman" w:hAnsi="Times New Roman" w:cs="Times New Roman"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>Н. А. Добролюбов “Луч света в темном царстве”.</w:t>
      </w:r>
    </w:p>
    <w:p w:rsidR="00FA2214" w:rsidRPr="00740FC2" w:rsidRDefault="00FA2214" w:rsidP="00FA2214">
      <w:pPr>
        <w:shd w:val="clear" w:color="auto" w:fill="FFFFFF"/>
        <w:ind w:left="2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 Для самостоятельного чтения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«Лес», «Снегурочка», «Бесприданница».</w:t>
      </w:r>
    </w:p>
    <w:p w:rsidR="00FA2214" w:rsidRPr="00740FC2" w:rsidRDefault="00FA2214" w:rsidP="00FA2214">
      <w:pPr>
        <w:spacing w:before="60"/>
        <w:ind w:firstLine="708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И. А. ГОНЧАРОВ (5 часов).</w:t>
      </w:r>
      <w:r w:rsidRPr="00740FC2">
        <w:rPr>
          <w:rFonts w:ascii="Times New Roman" w:hAnsi="Times New Roman" w:cs="Times New Roman"/>
          <w:sz w:val="22"/>
          <w:szCs w:val="22"/>
        </w:rPr>
        <w:t> Жизнь и творчество.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«Обломов».</w:t>
      </w:r>
      <w:r w:rsidRPr="00740FC2">
        <w:rPr>
          <w:rFonts w:ascii="Times New Roman" w:hAnsi="Times New Roman" w:cs="Times New Roman"/>
          <w:sz w:val="22"/>
          <w:szCs w:val="22"/>
        </w:rPr>
        <w:t>  История создания и особенности композиции романа. Петербургская “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обломовщина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”. Глава “Сон Обломова” и ее роль в произведении. Система образов. Прием антитезы в романе. Обломов и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Штольц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 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самостоятельного чтения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«Обыкновенная история».</w:t>
      </w:r>
    </w:p>
    <w:p w:rsidR="00FA2214" w:rsidRPr="00740FC2" w:rsidRDefault="00FA2214" w:rsidP="00FA2214">
      <w:pPr>
        <w:shd w:val="clear" w:color="auto" w:fill="FFFFFF"/>
        <w:ind w:left="2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А. Н. ОСТРОВСКИЙ (7 часов)</w:t>
      </w:r>
      <w:r w:rsidRPr="00740FC2">
        <w:rPr>
          <w:rFonts w:ascii="Times New Roman" w:hAnsi="Times New Roman" w:cs="Times New Roman"/>
          <w:sz w:val="22"/>
          <w:szCs w:val="22"/>
        </w:rPr>
        <w:t>. Жизнь и творчество (тема «горячего сердца» и «темного царства» в пьесах драматурга).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shd w:val="clear" w:color="auto" w:fill="FFFFFF"/>
        <w:ind w:left="2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«Гроза». Катерина и Кабаниха — два полюса Калиновского мира. Трагическая острота конфликта Катерины с «темным царством». Символика заглавия пьесы.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самостоятельного чтения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«Лес», «Снегурочка», «Бесприданница».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Ф. И. ТЮТЧЕВ</w:t>
      </w:r>
      <w:r w:rsidRPr="00740FC2">
        <w:rPr>
          <w:rFonts w:ascii="Times New Roman" w:hAnsi="Times New Roman" w:cs="Times New Roman"/>
          <w:sz w:val="22"/>
          <w:szCs w:val="22"/>
        </w:rPr>
        <w:t> 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(3 часа).</w:t>
      </w:r>
      <w:r w:rsidRPr="00740FC2">
        <w:rPr>
          <w:rFonts w:ascii="Times New Roman" w:hAnsi="Times New Roman" w:cs="Times New Roman"/>
          <w:sz w:val="22"/>
          <w:szCs w:val="22"/>
        </w:rPr>
        <w:t> 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 Для чтения и изучения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Жизнь и творчество (обзор).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Стихотворения: «</w:t>
      </w:r>
      <w:proofErr w:type="spellStart"/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Silentium</w:t>
      </w:r>
      <w:proofErr w:type="spellEnd"/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!», </w:t>
      </w:r>
      <w:proofErr w:type="gramStart"/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</w:t>
      </w:r>
      <w:r w:rsidRPr="00740FC2">
        <w:rPr>
          <w:rFonts w:ascii="Times New Roman" w:hAnsi="Times New Roman" w:cs="Times New Roman"/>
          <w:sz w:val="22"/>
          <w:szCs w:val="22"/>
          <w:shd w:val="clear" w:color="auto" w:fill="FFFFFF"/>
        </w:rPr>
        <w:t>(</w:t>
      </w: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.</w:t>
      </w:r>
      <w:proofErr w:type="gramEnd"/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Стихотворения: «День и ночь», «Последняя любовь», «Эти бедные селенья…»  </w:t>
      </w:r>
      <w:r w:rsidRPr="00740FC2">
        <w:rPr>
          <w:rFonts w:ascii="Times New Roman" w:hAnsi="Times New Roman" w:cs="Times New Roman"/>
          <w:sz w:val="22"/>
          <w:szCs w:val="22"/>
          <w:shd w:val="clear" w:color="auto" w:fill="FFFFFF"/>
        </w:rPr>
        <w:t>(возможен выбор трех других стихотворений)</w:t>
      </w: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.  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 Для чтения и бесед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lastRenderedPageBreak/>
        <w:t>«Нам не дано предугадать...», «Умом Россию не понять... «Природа — сфинкс. И тем она верней...», «Слезы людские, слезы людские...», «Осенний вечер» (по выбору).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Поэзия Тютчева и литературная традиция. Философский характер и символический подте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кст ст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ихотворений Тютчева. Основные темы, мотивы и образы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тютчевской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лирики. Тема родины. Человек, природа и история в лирике Тютчева. Любовь как стихийное чувство и “поединок роковой”. Художественное своеобразие поэзии Тютчева.</w:t>
      </w:r>
    </w:p>
    <w:p w:rsidR="00FA2214" w:rsidRPr="00740FC2" w:rsidRDefault="00FA2214" w:rsidP="00FA2214">
      <w:pPr>
        <w:shd w:val="clear" w:color="auto" w:fill="FFFFFF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А. А. ФЕТ (3 часа).</w:t>
      </w:r>
      <w:r w:rsidRPr="00740FC2">
        <w:rPr>
          <w:rFonts w:ascii="Times New Roman" w:hAnsi="Times New Roman" w:cs="Times New Roman"/>
          <w:sz w:val="22"/>
          <w:szCs w:val="22"/>
        </w:rPr>
        <w:t> </w:t>
      </w:r>
    </w:p>
    <w:p w:rsidR="00FA2214" w:rsidRPr="00740FC2" w:rsidRDefault="00FA2214" w:rsidP="00FA2214">
      <w:pPr>
        <w:shd w:val="clear" w:color="auto" w:fill="FFFFFF"/>
        <w:ind w:left="36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 Для чтения и изучения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Жизнь и творчество (обзор).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Стихотворения: «Это утро, радость эта…», «Шепот, робкое дыханье…», «Сияла ночь. Луной был полон сад. Лежали…», «Еще майская ночь</w:t>
      </w:r>
      <w:proofErr w:type="gramStart"/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»</w:t>
      </w:r>
      <w:r w:rsidRPr="00740FC2">
        <w:rPr>
          <w:rFonts w:ascii="Times New Roman" w:hAnsi="Times New Roman" w:cs="Times New Roman"/>
          <w:sz w:val="22"/>
          <w:szCs w:val="22"/>
          <w:shd w:val="clear" w:color="auto" w:fill="FFFFFF"/>
        </w:rPr>
        <w:t>(</w:t>
      </w:r>
      <w:proofErr w:type="gramEnd"/>
      <w:r w:rsidRPr="00740FC2">
        <w:rPr>
          <w:rFonts w:ascii="Times New Roman" w:hAnsi="Times New Roman" w:cs="Times New Roman"/>
          <w:sz w:val="22"/>
          <w:szCs w:val="22"/>
          <w:shd w:val="clear" w:color="auto" w:fill="FFFFFF"/>
        </w:rPr>
        <w:t>указанные стихотворения являются обязательными для изучения)</w:t>
      </w: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Стихотворения: «Одним толчком согнать ладью живую…», «Заря прощается с землею…», «Еще одно забывчивое слово…» </w:t>
      </w:r>
      <w:r w:rsidRPr="00740FC2">
        <w:rPr>
          <w:rFonts w:ascii="Times New Roman" w:hAnsi="Times New Roman" w:cs="Times New Roman"/>
          <w:sz w:val="22"/>
          <w:szCs w:val="22"/>
          <w:shd w:val="clear" w:color="auto" w:fill="FFFFFF"/>
        </w:rPr>
        <w:t>(возможен выбор трех других стихотворений)</w:t>
      </w: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.  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Поэзия Фета и литературная традиция. Фет и теория “чистого искусства”. “Вечные”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Фета. 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бесед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«Еще майская ночь», «Я пришел к тебе с приветом... «В лунном сиянии» (по выбору).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hAnsi="Times New Roman" w:cs="Times New Roman"/>
          <w:b/>
          <w:bCs/>
          <w:caps/>
          <w:sz w:val="22"/>
          <w:szCs w:val="22"/>
          <w:shd w:val="clear" w:color="auto" w:fill="FFFFFF"/>
        </w:rPr>
      </w:pPr>
    </w:p>
    <w:p w:rsidR="00FA2214" w:rsidRPr="00740FC2" w:rsidRDefault="00FA2214" w:rsidP="00FA2214">
      <w:pPr>
        <w:shd w:val="clear" w:color="auto" w:fill="FFFFFF"/>
        <w:ind w:left="2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И. С. ТУРГЕНЕВ (8 часов)</w:t>
      </w:r>
      <w:r w:rsidRPr="00740FC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Жизнь и творчество.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Роман «Отцы и дети».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Кирсановы,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психологизм”: художественная функция портрета, интерьера, пейзажа; прием умолчания. Базаров в ряду других образов русской литературы. 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>Полемика вокруг романа. Д. И. Писарев. «Базаров» (фрагменты).</w:t>
      </w:r>
    </w:p>
    <w:p w:rsidR="00FA2214" w:rsidRPr="00740FC2" w:rsidRDefault="00FA2214" w:rsidP="00FA2214">
      <w:pPr>
        <w:shd w:val="clear" w:color="auto" w:fill="FFFFFF"/>
        <w:ind w:left="2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 Для самостоятельного чтения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«Дворянское гнездо».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А. К. ТОЛСТОЙ (2 часа).</w:t>
      </w:r>
      <w:r w:rsidRPr="00740FC2">
        <w:rPr>
          <w:rFonts w:ascii="Times New Roman" w:hAnsi="Times New Roman" w:cs="Times New Roman"/>
          <w:sz w:val="22"/>
          <w:szCs w:val="22"/>
        </w:rPr>
        <w:t> 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 Для чтения и изучения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Жизнь и творчество (обзор).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FF"/>
        </w:rPr>
        <w:t xml:space="preserve">«Слеза дрожит в твоем ревнивом взоре…», «Против течения», «Государь ты наш батюшка…» </w:t>
      </w:r>
      <w:r w:rsidRPr="00740FC2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>(возможен выбор трех других произведений)</w:t>
      </w: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FF"/>
        </w:rPr>
        <w:t xml:space="preserve">.  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 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Н. С. Лесков (2 часа)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>Жизнь и творчество (обзор).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>Повесть «Очарованный странник</w:t>
      </w: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FF"/>
        </w:rPr>
        <w:t xml:space="preserve">» </w:t>
      </w:r>
      <w:r w:rsidRPr="00740FC2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>(возможен выбор другого произведения)</w:t>
      </w: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>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>Особенности сюжета повести. Тема дороги и изображение этапов духовного пути личности (смы</w:t>
      </w:r>
      <w:proofErr w:type="gramStart"/>
      <w:r w:rsidRPr="00740FC2">
        <w:rPr>
          <w:rFonts w:ascii="Times New Roman" w:hAnsi="Times New Roman" w:cs="Times New Roman"/>
          <w:i/>
          <w:iCs/>
          <w:sz w:val="22"/>
          <w:szCs w:val="22"/>
        </w:rPr>
        <w:t>сл стр</w:t>
      </w:r>
      <w:proofErr w:type="gramEnd"/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анствий главного героя). Образ Ивана </w:t>
      </w:r>
      <w:proofErr w:type="spellStart"/>
      <w:r w:rsidRPr="00740FC2">
        <w:rPr>
          <w:rFonts w:ascii="Times New Roman" w:hAnsi="Times New Roman" w:cs="Times New Roman"/>
          <w:i/>
          <w:iCs/>
          <w:sz w:val="22"/>
          <w:szCs w:val="22"/>
        </w:rPr>
        <w:t>Флягина</w:t>
      </w:r>
      <w:proofErr w:type="spellEnd"/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. Тема трагической судьбы талантливого русского человека. Смысл названия повести. Особенности </w:t>
      </w:r>
      <w:proofErr w:type="spellStart"/>
      <w:r w:rsidRPr="00740FC2">
        <w:rPr>
          <w:rFonts w:ascii="Times New Roman" w:hAnsi="Times New Roman" w:cs="Times New Roman"/>
          <w:i/>
          <w:iCs/>
          <w:sz w:val="22"/>
          <w:szCs w:val="22"/>
        </w:rPr>
        <w:t>лесковской</w:t>
      </w:r>
      <w:proofErr w:type="spellEnd"/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 повествовательной манеры. </w:t>
      </w:r>
    </w:p>
    <w:p w:rsidR="00FA2214" w:rsidRPr="00740FC2" w:rsidRDefault="00FA2214" w:rsidP="00FA2214">
      <w:pPr>
        <w:shd w:val="clear" w:color="auto" w:fill="FFFFFF"/>
        <w:ind w:left="20" w:right="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М. Е. САЛТЫКОВ-ЩЕДРИН (2 часа).</w:t>
      </w:r>
      <w:r w:rsidRPr="00740FC2">
        <w:rPr>
          <w:rFonts w:ascii="Times New Roman" w:hAnsi="Times New Roman" w:cs="Times New Roman"/>
          <w:sz w:val="22"/>
          <w:szCs w:val="22"/>
        </w:rPr>
        <w:t> 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бесед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>Жизнь и творчество (обзор).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FF"/>
        </w:rPr>
        <w:t xml:space="preserve">«История одного города» (обзор). 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Обличение деспотизма, невежества власти, бесправия и покорности народа. Сатирическая летопись истории Российского государства. Собирательные образы </w:t>
      </w:r>
      <w:r w:rsidRPr="00740FC2">
        <w:rPr>
          <w:rFonts w:ascii="Times New Roman" w:hAnsi="Times New Roman" w:cs="Times New Roman"/>
          <w:i/>
          <w:iCs/>
          <w:sz w:val="22"/>
          <w:szCs w:val="22"/>
        </w:rPr>
        <w:lastRenderedPageBreak/>
        <w:t>градоначальников и “</w:t>
      </w:r>
      <w:proofErr w:type="spellStart"/>
      <w:r w:rsidRPr="00740FC2">
        <w:rPr>
          <w:rFonts w:ascii="Times New Roman" w:hAnsi="Times New Roman" w:cs="Times New Roman"/>
          <w:i/>
          <w:iCs/>
          <w:sz w:val="22"/>
          <w:szCs w:val="22"/>
        </w:rPr>
        <w:t>глуповцев</w:t>
      </w:r>
      <w:proofErr w:type="spellEnd"/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”. Образы Органчика и Угрюм-Бурчеева. Тема народа и власти. Смысл финала “Истории”. Своеобразие сатиры Салтыкова-Щедрина. Приемы сатирического изображения: сарказм, ирония, гипербола, гротеск, алогизм. 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hAnsi="Times New Roman" w:cs="Times New Roman"/>
          <w:b/>
          <w:bCs/>
          <w:i/>
          <w:iCs/>
          <w:caps/>
          <w:sz w:val="22"/>
          <w:szCs w:val="22"/>
          <w:shd w:val="clear" w:color="auto" w:fill="FFFFFF"/>
        </w:rPr>
      </w:pPr>
    </w:p>
    <w:p w:rsidR="00FA2214" w:rsidRPr="00740FC2" w:rsidRDefault="00FA2214" w:rsidP="00FA2214">
      <w:pPr>
        <w:shd w:val="clear" w:color="auto" w:fill="FFFFFF"/>
        <w:ind w:left="20" w:right="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 xml:space="preserve"> Н. А. НЕКРАСОВ (5 часов)</w:t>
      </w:r>
      <w:r w:rsidRPr="00740FC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Жизнь и творчество (обзор).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Стихотворения: «В дороге», «Вчерашний день, часу в шестом…», «Мы с тобой бестолковые люди...», «Поэт и гражданин», «Элегия» («Пускай нам говорит изменчивая мода...»), «</w:t>
      </w:r>
      <w:proofErr w:type="spellStart"/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ОМуза</w:t>
      </w:r>
      <w:proofErr w:type="spellEnd"/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! я у двери гроба…» </w:t>
      </w:r>
      <w:r w:rsidRPr="00740FC2">
        <w:rPr>
          <w:rFonts w:ascii="Times New Roman" w:hAnsi="Times New Roman" w:cs="Times New Roman"/>
          <w:sz w:val="22"/>
          <w:szCs w:val="22"/>
          <w:shd w:val="clear" w:color="auto" w:fill="FFFFFF"/>
        </w:rPr>
        <w:t>(указанные стихотворения являются обязательными для изучения)</w:t>
      </w: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. 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«Я не люблю иронии твоей…», «Блажен незлобивый поэт…», «Внимая ужасам войны…» </w:t>
      </w:r>
      <w:r w:rsidRPr="00740FC2">
        <w:rPr>
          <w:rFonts w:ascii="Times New Roman" w:hAnsi="Times New Roman" w:cs="Times New Roman"/>
          <w:sz w:val="22"/>
          <w:szCs w:val="22"/>
          <w:shd w:val="clear" w:color="auto" w:fill="FFFFFF"/>
        </w:rPr>
        <w:t>(возможен выбор трех других стихотворений)</w:t>
      </w: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.  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Сатирические образы. Решение “вечных” тем в поэзии Некрасова (природа, любовь, смерть). Художественное своеобразие лирики Некрасова, ее связь с народной поэзией. 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Поэма «Кому на Руси жить хорошо»</w:t>
      </w: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“народного заступника” Гриши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Добросклонова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. Сатирические образы помещиков. Смысл названия поэмы. Народное представление о счастье. Тема женской доли в поэме. Судьба 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</w:t>
      </w:r>
    </w:p>
    <w:p w:rsidR="00FA2214" w:rsidRPr="00740FC2" w:rsidRDefault="00FA2214" w:rsidP="00FA2214">
      <w:pPr>
        <w:widowControl w:val="0"/>
        <w:tabs>
          <w:tab w:val="left" w:pos="7380"/>
          <w:tab w:val="left" w:pos="8100"/>
        </w:tabs>
        <w:spacing w:before="120"/>
        <w:outlineLvl w:val="1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К. Хетагуров (1 час)</w:t>
      </w:r>
    </w:p>
    <w:p w:rsidR="00FA2214" w:rsidRPr="00740FC2" w:rsidRDefault="00FA2214" w:rsidP="00FA2214">
      <w:pPr>
        <w:ind w:firstLine="708"/>
        <w:rPr>
          <w:rFonts w:ascii="Times New Roman" w:hAnsi="Times New Roman" w:cs="Times New Roman"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Жизнь и творчество (обзор). </w:t>
      </w:r>
    </w:p>
    <w:p w:rsidR="00FA2214" w:rsidRPr="00740FC2" w:rsidRDefault="00FA2214" w:rsidP="00FA2214">
      <w:pPr>
        <w:ind w:firstLine="708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>Стихотворения из сборника «Осетинская лира».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 </w:t>
      </w:r>
    </w:p>
    <w:p w:rsidR="00FA2214" w:rsidRPr="00740FC2" w:rsidRDefault="00FA2214" w:rsidP="00FA2214">
      <w:pPr>
        <w:shd w:val="clear" w:color="auto" w:fill="FFFFFF"/>
        <w:ind w:left="20" w:right="20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ind w:left="2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Ф. М. ДОСТОЕВСКИЙ (10 часов).</w:t>
      </w:r>
      <w:r w:rsidRPr="00740FC2">
        <w:rPr>
          <w:rFonts w:ascii="Times New Roman" w:hAnsi="Times New Roman" w:cs="Times New Roman"/>
          <w:sz w:val="22"/>
          <w:szCs w:val="22"/>
        </w:rPr>
        <w:t> 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Жизнь и творчество. 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Роман «Преступление и наказание».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“двойники”. Образы “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униженных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 и оскорбленных”.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“Преступление и наказание” как философский роман. Полифонизм романа, столкновение разных “точек зрения”.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 </w:t>
      </w:r>
    </w:p>
    <w:p w:rsidR="00FA2214" w:rsidRPr="00740FC2" w:rsidRDefault="00FA2214" w:rsidP="00FA2214">
      <w:pPr>
        <w:shd w:val="clear" w:color="auto" w:fill="FFFFFF"/>
        <w:ind w:left="20" w:right="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самостоятельного чтения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«Идиот».</w:t>
      </w:r>
    </w:p>
    <w:p w:rsidR="00FA2214" w:rsidRPr="00740FC2" w:rsidRDefault="00FA2214" w:rsidP="00FA2214">
      <w:pPr>
        <w:shd w:val="clear" w:color="auto" w:fill="FFFFFF"/>
        <w:ind w:left="20" w:right="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Л. Н. ТОЛСТОЙ (17 час).</w:t>
      </w:r>
      <w:r w:rsidRPr="00740FC2">
        <w:rPr>
          <w:rFonts w:ascii="Times New Roman" w:hAnsi="Times New Roman" w:cs="Times New Roman"/>
          <w:sz w:val="22"/>
          <w:szCs w:val="22"/>
        </w:rPr>
        <w:t> 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Жизнь и творчество.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Роман-эпопея «Война и мир».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концепция “общей жизни”. </w:t>
      </w:r>
      <w:r w:rsidRPr="00740FC2">
        <w:rPr>
          <w:rFonts w:ascii="Times New Roman" w:hAnsi="Times New Roman" w:cs="Times New Roman"/>
          <w:sz w:val="22"/>
          <w:szCs w:val="22"/>
        </w:rPr>
        <w:lastRenderedPageBreak/>
        <w:t xml:space="preserve">Изображение светского общества. “Мысль народная” и “мысль семейная”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романе.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Шенграбенское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Аустерлицкое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FA2214" w:rsidRPr="00740FC2" w:rsidRDefault="00FA2214" w:rsidP="00FA2214">
      <w:pPr>
        <w:shd w:val="clear" w:color="auto" w:fill="FFFFFF"/>
        <w:ind w:left="20" w:right="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Для самостоятельного чтения</w:t>
      </w:r>
    </w:p>
    <w:p w:rsidR="00FA2214" w:rsidRPr="00740FC2" w:rsidRDefault="00FA2214" w:rsidP="00FA2214">
      <w:pPr>
        <w:shd w:val="clear" w:color="auto" w:fill="FFFFFF"/>
        <w:ind w:lef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«Севастопольские рассказы».</w:t>
      </w:r>
    </w:p>
    <w:p w:rsidR="00FA2214" w:rsidRPr="00740FC2" w:rsidRDefault="00FA2214" w:rsidP="00FA2214">
      <w:pPr>
        <w:shd w:val="clear" w:color="auto" w:fill="FFFFFF"/>
        <w:ind w:left="14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А. П. ЧЕХОВ (9 часов).</w:t>
      </w:r>
      <w:r w:rsidRPr="00740FC2">
        <w:rPr>
          <w:rFonts w:ascii="Times New Roman" w:hAnsi="Times New Roman" w:cs="Times New Roman"/>
          <w:sz w:val="22"/>
          <w:szCs w:val="22"/>
        </w:rPr>
        <w:t> </w:t>
      </w:r>
    </w:p>
    <w:p w:rsidR="00FA2214" w:rsidRPr="00740FC2" w:rsidRDefault="00FA2214" w:rsidP="00FA2214">
      <w:pPr>
        <w:shd w:val="clear" w:color="auto" w:fill="FFFFFF"/>
        <w:ind w:left="14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Для чтения и изучения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Жизнь и творчество. 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Рассказы: «Студент», «</w:t>
      </w:r>
      <w:proofErr w:type="spellStart"/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Ионыч</w:t>
      </w:r>
      <w:proofErr w:type="spellEnd"/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»</w:t>
      </w:r>
      <w:proofErr w:type="gramStart"/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,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«</w:t>
      </w:r>
      <w:proofErr w:type="gramEnd"/>
      <w:r w:rsidRPr="00740FC2">
        <w:rPr>
          <w:rFonts w:ascii="Times New Roman" w:hAnsi="Times New Roman" w:cs="Times New Roman"/>
          <w:b/>
          <w:bCs/>
          <w:sz w:val="22"/>
          <w:szCs w:val="22"/>
        </w:rPr>
        <w:t xml:space="preserve">Человек в </w:t>
      </w:r>
      <w:proofErr w:type="spellStart"/>
      <w:r w:rsidRPr="00740FC2">
        <w:rPr>
          <w:rFonts w:ascii="Times New Roman" w:hAnsi="Times New Roman" w:cs="Times New Roman"/>
          <w:b/>
          <w:bCs/>
          <w:sz w:val="22"/>
          <w:szCs w:val="22"/>
        </w:rPr>
        <w:t>футляре»,</w:t>
      </w: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FF"/>
        </w:rPr>
        <w:t>«Дама</w:t>
      </w:r>
      <w:proofErr w:type="spellEnd"/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  <w:shd w:val="clear" w:color="auto" w:fill="FFFFFF"/>
        </w:rPr>
        <w:t xml:space="preserve"> с собачкой»</w:t>
      </w:r>
      <w:r w:rsidRPr="00740FC2">
        <w:rPr>
          <w:rFonts w:ascii="Times New Roman" w:hAnsi="Times New Roman" w:cs="Times New Roman"/>
          <w:sz w:val="22"/>
          <w:szCs w:val="22"/>
          <w:shd w:val="clear" w:color="auto" w:fill="FFFFFF"/>
        </w:rPr>
        <w:t>(указанные рассказы являются обязательными для изучения)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 xml:space="preserve">Рассказы: «Палата № 6», «Дом с мезонином» </w:t>
      </w:r>
      <w:r w:rsidRPr="00740FC2">
        <w:rPr>
          <w:rFonts w:ascii="Times New Roman" w:hAnsi="Times New Roman" w:cs="Times New Roman"/>
          <w:sz w:val="22"/>
          <w:szCs w:val="22"/>
        </w:rPr>
        <w:t>(возможен выбор двух других рассказов)</w:t>
      </w:r>
      <w:r w:rsidRPr="00740FC2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Комедия «Вишневый сад».</w:t>
      </w:r>
    </w:p>
    <w:p w:rsidR="00FA2214" w:rsidRPr="00740FC2" w:rsidRDefault="00FA2214" w:rsidP="00FA2214">
      <w:pPr>
        <w:ind w:firstLine="7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я-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"недотепы".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 </w:t>
      </w:r>
    </w:p>
    <w:p w:rsidR="00FA2214" w:rsidRPr="00740FC2" w:rsidRDefault="00FA2214" w:rsidP="00FA2214">
      <w:pPr>
        <w:shd w:val="clear" w:color="auto" w:fill="FFFFFF"/>
        <w:ind w:left="14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Для самостоятельного чтения</w:t>
      </w:r>
    </w:p>
    <w:p w:rsidR="00FA2214" w:rsidRPr="00740FC2" w:rsidRDefault="00FA2214" w:rsidP="00FA2214">
      <w:pPr>
        <w:shd w:val="clear" w:color="auto" w:fill="FFFFFF"/>
        <w:ind w:left="140" w:right="20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«Случай из практики», «Враги», «В овраге», «Архиерей», «Невеста».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b/>
          <w:bCs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ЗАРУБЕЖНАЯ ЛИТЕРАТУРА(4 часа)</w:t>
      </w:r>
    </w:p>
    <w:p w:rsidR="00FA2214" w:rsidRPr="00740FC2" w:rsidRDefault="00FA2214" w:rsidP="00FA2214">
      <w:pPr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Обзор зарубежной литературы второй половины </w:t>
      </w:r>
    </w:p>
    <w:p w:rsidR="00FA2214" w:rsidRPr="00740FC2" w:rsidRDefault="00FA2214" w:rsidP="00FA2214">
      <w:pPr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>XIX века (1 час)</w:t>
      </w:r>
    </w:p>
    <w:p w:rsidR="00FA2214" w:rsidRPr="00740FC2" w:rsidRDefault="00FA2214" w:rsidP="00FA2214">
      <w:pPr>
        <w:ind w:firstLine="737"/>
        <w:rPr>
          <w:rFonts w:ascii="Times New Roman" w:hAnsi="Times New Roman" w:cs="Times New Roman"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Основные тенденции в развитии литературы второй половины </w:t>
      </w:r>
      <w:r w:rsidRPr="00740FC2">
        <w:rPr>
          <w:rFonts w:ascii="Times New Roman" w:hAnsi="Times New Roman" w:cs="Times New Roman"/>
          <w:i/>
          <w:iCs/>
          <w:sz w:val="22"/>
          <w:szCs w:val="22"/>
          <w:lang w:val="en-US"/>
        </w:rPr>
        <w:t>XIX</w:t>
      </w:r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 века. Поздний романтизм. Реализм как доминанта литературного процесса. Символизм.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>Г. де Мопассан (1 час)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ind w:firstLine="720"/>
        <w:textAlignment w:val="baseline"/>
        <w:rPr>
          <w:rFonts w:ascii="Times New Roman" w:hAnsi="Times New Roman" w:cs="Times New Roman"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>Жизнь и творчество (обзор).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Новелла «Ожерелье» </w:t>
      </w:r>
      <w:r w:rsidRPr="00740FC2">
        <w:rPr>
          <w:rFonts w:ascii="Times New Roman" w:hAnsi="Times New Roman" w:cs="Times New Roman"/>
          <w:i/>
          <w:iCs/>
          <w:sz w:val="22"/>
          <w:szCs w:val="22"/>
        </w:rPr>
        <w:t>(возможен выбор другого произведения)</w:t>
      </w: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. </w:t>
      </w:r>
    </w:p>
    <w:p w:rsidR="00FA2214" w:rsidRPr="00740FC2" w:rsidRDefault="00FA2214" w:rsidP="00FA221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i/>
          <w:iCs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 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 xml:space="preserve">Оноре де Бальзак.(1 час) 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Повесть  «Гобсек». Изображение губительной силы  и власти денег.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b/>
          <w:bCs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А. Рембо. (1 час)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Жизнь и творчеств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о(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 xml:space="preserve">обзор) .Стихотворение «Пьяный корабль » Тема стихийности жизни ,полной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раскрепощенности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и своеволия .Пафос отрицания устоявшихся но</w:t>
      </w:r>
      <w:r w:rsidR="001A31EF">
        <w:rPr>
          <w:rFonts w:ascii="Times New Roman" w:hAnsi="Times New Roman" w:cs="Times New Roman"/>
          <w:sz w:val="22"/>
          <w:szCs w:val="22"/>
        </w:rPr>
        <w:t>р</w:t>
      </w:r>
      <w:r w:rsidRPr="00740FC2">
        <w:rPr>
          <w:rFonts w:ascii="Times New Roman" w:hAnsi="Times New Roman" w:cs="Times New Roman"/>
          <w:sz w:val="22"/>
          <w:szCs w:val="22"/>
        </w:rPr>
        <w:t>м ,сковывающих свободу художника.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b/>
          <w:bCs/>
          <w:sz w:val="22"/>
          <w:szCs w:val="22"/>
        </w:rPr>
        <w:t>Перечень учебно-методического обеспечения</w:t>
      </w:r>
    </w:p>
    <w:p w:rsidR="00FA2214" w:rsidRPr="00740FC2" w:rsidRDefault="00FA2214" w:rsidP="00FA2214">
      <w:pPr>
        <w:tabs>
          <w:tab w:val="left" w:pos="5320"/>
        </w:tabs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lastRenderedPageBreak/>
        <w:t>1.Учебник</w:t>
      </w:r>
      <w:r w:rsidRPr="00740FC2">
        <w:rPr>
          <w:rFonts w:ascii="Times New Roman" w:hAnsi="Times New Roman" w:cs="Times New Roman"/>
          <w:i/>
          <w:iCs/>
          <w:sz w:val="22"/>
          <w:szCs w:val="22"/>
        </w:rPr>
        <w:t>:</w:t>
      </w:r>
      <w:r w:rsidRPr="00740FC2">
        <w:rPr>
          <w:rFonts w:ascii="Times New Roman" w:hAnsi="Times New Roman" w:cs="Times New Roman"/>
          <w:b/>
          <w:bCs/>
          <w:i/>
          <w:iCs/>
          <w:sz w:val="22"/>
          <w:szCs w:val="22"/>
        </w:rPr>
        <w:t> </w:t>
      </w:r>
      <w:r w:rsidRPr="00740FC2">
        <w:rPr>
          <w:rFonts w:ascii="Times New Roman" w:hAnsi="Times New Roman" w:cs="Times New Roman"/>
          <w:sz w:val="22"/>
          <w:szCs w:val="22"/>
        </w:rPr>
        <w:t>В.И. Сахаров, С.А. Зинин «Литература» 10 класс, издательство «Просвещение», 2001 г. в книге методических рекомендаций содержится перечень основных проблем, необходимых при анализе программных произведений литературы 19 века. Каждая тема завершается вопросами и заданиями разнообразного характера, которые помогут выявить знания учащихся и стимулировать их творческий поиск.</w:t>
      </w:r>
    </w:p>
    <w:p w:rsidR="00FA2214" w:rsidRPr="00740FC2" w:rsidRDefault="00FA2214" w:rsidP="00FA2214">
      <w:pPr>
        <w:tabs>
          <w:tab w:val="left" w:pos="5320"/>
        </w:tabs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i/>
          <w:iCs/>
          <w:sz w:val="22"/>
          <w:szCs w:val="22"/>
        </w:rPr>
        <w:t xml:space="preserve"> 2.</w:t>
      </w:r>
      <w:r w:rsidRPr="00740FC2">
        <w:rPr>
          <w:rFonts w:ascii="Times New Roman" w:hAnsi="Times New Roman" w:cs="Times New Roman"/>
          <w:sz w:val="22"/>
          <w:szCs w:val="22"/>
        </w:rPr>
        <w:t xml:space="preserve"> И.В. Золотарева, Т.И. Михайлова «Поурочные разработки по русской литературе», 10 кла</w:t>
      </w:r>
      <w:proofErr w:type="gramStart"/>
      <w:r w:rsidRPr="00740FC2">
        <w:rPr>
          <w:rFonts w:ascii="Times New Roman" w:hAnsi="Times New Roman" w:cs="Times New Roman"/>
          <w:sz w:val="22"/>
          <w:szCs w:val="22"/>
        </w:rPr>
        <w:t>сс в дв</w:t>
      </w:r>
      <w:proofErr w:type="gramEnd"/>
      <w:r w:rsidRPr="00740FC2">
        <w:rPr>
          <w:rFonts w:ascii="Times New Roman" w:hAnsi="Times New Roman" w:cs="Times New Roman"/>
          <w:sz w:val="22"/>
          <w:szCs w:val="22"/>
        </w:rPr>
        <w:t>ух частях. Издательство Москва «ВАКО», 2004 год. Издание содержит подробный развернутый план урока, дополнено справочными и типовыми материалами, информацией и вариантами тем уроков.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 3. Егорова, Н.В., Золотарёва, И.В. Поурочные разработки по литературе XIX века: 10 класс/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Н.В.Егорова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И.В.Золотарёва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, - Москва «ВАКО», 2009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4.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Картавцева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, М.И. Уроки внеклассного чтения. 5-9 классы: практическое пособие/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М.И.Картавцева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, - ТЦ «Учитель», Воронеж, 2006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5. Цветкова, Г.В. Литература. 5-11 классы: проектная деятельность учащихся/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Г.В.Цветкова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, - Волгоград: Учитель, 2011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6.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Кривоплясова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, М.Е. Средства и приёмы выразительной речи. 5-9 классы: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тренинговые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задания на уроках/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М.Е.Кривоплясова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, - Волгоград: Учитель, 2007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>7. Павлова, О.А., Белова, И.В. Работа с текстом на уроках русского языка и литературы: методические материалы/ О.А. Павлова, И.В. Белова, - Белгород: ИПЦ «ПОЛИТЕРРА», 2008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8. Павлова, О.А. Готовимся к сдаче ЕГЭ по литературе. Комплексный анализ художественного текста: (дидактические материалы)/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О.А.Павлова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, - Белгород: ООО «Логия», 2004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9. Шапошникова, В.В. «Открой мне глубокую тайну твою…». Методическое пособие по литературному анализу для старших классов/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В.В.Шапошникова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, - М.: Московский Лицей, 2003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10.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Альбеткова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, Р.И. Учимся читать лирическое произведение/ Р.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И.Альбеткова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, - М.: Дрофа, 2007.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11. Мещерякова, М.И. Литература в таблицах и схемах (теория, история, словарь)/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М.И.Мещерякова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, - М.: Айрис-пресс, 2006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12. Чернец, Л.В. Школьный словарь литературоведческих терминов/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Л.В.Чернец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, - Москва «Просвещение», 2007 13.Толковый словарь русского языка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С.И.Ожегова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Н.Ю.Шведова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. Москва, 2007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740FC2">
        <w:rPr>
          <w:rFonts w:ascii="Times New Roman" w:hAnsi="Times New Roman" w:cs="Times New Roman"/>
          <w:sz w:val="22"/>
          <w:szCs w:val="22"/>
        </w:rPr>
        <w:t xml:space="preserve">13.Васильченко, Н.В. Литература. 10-11 классы: рефераты/ </w:t>
      </w:r>
      <w:proofErr w:type="spellStart"/>
      <w:r w:rsidRPr="00740FC2">
        <w:rPr>
          <w:rFonts w:ascii="Times New Roman" w:hAnsi="Times New Roman" w:cs="Times New Roman"/>
          <w:sz w:val="22"/>
          <w:szCs w:val="22"/>
        </w:rPr>
        <w:t>Н.В.Васильченко</w:t>
      </w:r>
      <w:proofErr w:type="spellEnd"/>
      <w:r w:rsidRPr="00740FC2">
        <w:rPr>
          <w:rFonts w:ascii="Times New Roman" w:hAnsi="Times New Roman" w:cs="Times New Roman"/>
          <w:sz w:val="22"/>
          <w:szCs w:val="22"/>
        </w:rPr>
        <w:t>, - Волгоград: Учитель, 2008</w:t>
      </w: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FA2214" w:rsidRPr="00740FC2" w:rsidRDefault="00FA2214" w:rsidP="00FA2214">
      <w:pPr>
        <w:shd w:val="clear" w:color="auto" w:fill="FFFFFF"/>
        <w:rPr>
          <w:rFonts w:ascii="Times New Roman" w:hAnsi="Times New Roman" w:cs="Times New Roman"/>
          <w:sz w:val="22"/>
          <w:szCs w:val="22"/>
        </w:rPr>
        <w:sectPr w:rsidR="00FA2214" w:rsidRPr="00740FC2" w:rsidSect="00740FC2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Spec="center" w:tblpY="2027"/>
        <w:tblW w:w="14425" w:type="dxa"/>
        <w:tblLayout w:type="fixed"/>
        <w:tblLook w:val="04A0" w:firstRow="1" w:lastRow="0" w:firstColumn="1" w:lastColumn="0" w:noHBand="0" w:noVBand="1"/>
      </w:tblPr>
      <w:tblGrid>
        <w:gridCol w:w="540"/>
        <w:gridCol w:w="4129"/>
        <w:gridCol w:w="4262"/>
        <w:gridCol w:w="3544"/>
        <w:gridCol w:w="958"/>
        <w:gridCol w:w="992"/>
      </w:tblGrid>
      <w:tr w:rsidR="00FA2214" w:rsidRPr="00740FC2" w:rsidTr="00FA7FAC">
        <w:trPr>
          <w:trHeight w:val="24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A2214" w:rsidRPr="00740FC2" w:rsidRDefault="006A3938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29.1pt;margin-top:-45.6pt;width:439.35pt;height:21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" stroked="f">
                  <v:textbox style="mso-next-textbox:#Поле 1;mso-fit-shape-to-text:t">
                    <w:txbxContent>
                      <w:p w:rsidR="006A3938" w:rsidRPr="00E158C3" w:rsidRDefault="006A3938" w:rsidP="00FA2214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Календарно-тематическое планирование</w:t>
                        </w:r>
                      </w:p>
                    </w:txbxContent>
                  </v:textbox>
                </v:shape>
              </w:pict>
            </w:r>
            <w:r w:rsidR="00FA2214"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="00FA2214" w:rsidRPr="00740FC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FA2214" w:rsidRPr="00740FC2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214" w:rsidRPr="00740FC2" w:rsidRDefault="00FA2214" w:rsidP="00FA7FAC">
            <w:pPr>
              <w:rPr>
                <w:rFonts w:ascii="Times New Roman" w:hAnsi="Times New Roman" w:cs="Times New Roman"/>
                <w:bCs/>
                <w:i/>
                <w:iCs/>
              </w:rPr>
            </w:pPr>
            <w:r w:rsidRPr="00740FC2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Тема, элементы содержания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214" w:rsidRPr="00740FC2" w:rsidRDefault="00FA2214" w:rsidP="00FA7FAC">
            <w:pPr>
              <w:rPr>
                <w:rFonts w:ascii="Times New Roman" w:hAnsi="Times New Roman" w:cs="Times New Roman"/>
                <w:bCs/>
                <w:i/>
                <w:iCs/>
              </w:rPr>
            </w:pPr>
            <w:r w:rsidRPr="00740FC2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Элементы содержания</w:t>
            </w:r>
          </w:p>
        </w:tc>
        <w:tc>
          <w:tcPr>
            <w:tcW w:w="35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214" w:rsidRPr="00740FC2" w:rsidRDefault="00FA2214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Требования к уровню подготовки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A2214" w:rsidRPr="00740FC2" w:rsidRDefault="00FA2214" w:rsidP="00FA7FAC">
            <w:pPr>
              <w:ind w:left="2443" w:hanging="2443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</w:tr>
      <w:tr w:rsidR="00FA2214" w:rsidRPr="00740FC2" w:rsidTr="00FA7FAC">
        <w:trPr>
          <w:trHeight w:val="40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A2214" w:rsidRPr="00740FC2" w:rsidRDefault="00FA2214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214" w:rsidRPr="00740FC2" w:rsidRDefault="00FA2214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214" w:rsidRPr="00740FC2" w:rsidRDefault="00FA2214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A2214" w:rsidRPr="00740FC2" w:rsidRDefault="00FA2214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A2214" w:rsidRPr="00740FC2" w:rsidRDefault="00FA2214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A2214" w:rsidRPr="00740FC2" w:rsidRDefault="00FA2214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</w:tr>
      <w:tr w:rsidR="00A62D9F" w:rsidRPr="00740FC2" w:rsidTr="00FA7FAC">
        <w:trPr>
          <w:trHeight w:val="3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Русская литература XIX в. в контексте мировой культуры. 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праведничество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», борьба с социальной несправедливостью и угнетением человека). Художественные открытия русских писателей-классиков. Общая характеристика русской классической литературы XIX века: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• золотой век русской поэзии (первая треть столетия);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• эпоха великих романов (нравственно-философская проблематика, психологизм, художественное своеобразие);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• роль литературы в духовной жизни русского общества.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праведничество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», борьба с социальной несправедливостью и угнетением человека). Художественные открытия русских писателей-классиков. Общая характеристика русской классической литературы XIX века: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• золотой век русской поэзии (первая треть столетия);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• эпоха великих романов (нравственно-философская проблематика, психологизм, художественное своеобразие);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• роль литературы в духовной жизни русского общества.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pacing w:val="-2"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основные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темы и проблемы,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получившие разви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тие в русской литературе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  <w:lang w:val="en-US"/>
              </w:rPr>
              <w:t>XIX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века; понимать связь ху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дожественной ли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тературы с обще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ственными собы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тиями эпохи. 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Уметь: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составлять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тезисный план или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конспект лекции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учителя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21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Обзор русской литературы первой половины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XIX века. Общее понятие об историко-литературном процессе.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Россия в первой половине XIX века. Классицизм, сентиментализм, романтизм. Зарождение реализма в русской литературе первой половины XIX века. Национальное самоопределение русской литературы. 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Общее понятие об историко-литературном процессе.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Россия в первой половине XIX века. Классицизм, сентиментализм, романтизм. Зарождение реализма в русской литературе первой половины XIX века. Национальное самоопределение русской литературы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19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А. С. Пушкин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Жизнь и творчество. Художественные открытия Пушкина. "Чувства добрые" в пушкинской лирике, ее гуманизм и философская глубина.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"Вечные" темы в творчестве Пушкина (природа, любовь, дружба, творчество, общество и человек, свобода и неизбежность, смысл человеческого бытия).</w:t>
            </w:r>
            <w:proofErr w:type="gramEnd"/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Художественные открытия Пушкина. "Чувства добрые" в пушкинской лирике, ее гуманизм и философская глубина.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"Вечные" темы в творчестве Пушкина (природа, любовь, дружба, творчество, общество и человек, свобода и неизбежность, смысл человеческого бытия).</w:t>
            </w:r>
            <w:proofErr w:type="gram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особенности романтической лирики Пушкина.</w:t>
            </w:r>
          </w:p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>Уметь: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анализировать и интерпретировать стихотворения, используя сведения из истории и теории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  <w:color w:val="000000"/>
              </w:rPr>
            </w:pPr>
            <w:r w:rsidRPr="00740FC2">
              <w:rPr>
                <w:rFonts w:ascii="Times New Roman" w:hAnsi="Times New Roman"/>
                <w:bCs/>
                <w:sz w:val="22"/>
                <w:szCs w:val="22"/>
              </w:rPr>
              <w:t>литературы, соотнося стихотворения с литературным направлением; выразительно читать стихотворения, соблюдая нормы литературного произношения; выступать с сообщением на литературную тему.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40FC2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6.09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62D9F" w:rsidRPr="00740FC2" w:rsidTr="00A62D9F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Стихотворения: «Поэт», «Пора, мой друг, пора! покоя сердце просит…», «Из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Пиндемонти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Особенности пушкинского лирического героя, отражение в стихотворениях поэта духовного мира человека.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Особенности пушкинского лирического героя, отражение в стихотворениях поэта духовного мира человека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A62D9F">
        <w:trPr>
          <w:trHeight w:val="1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Поэма «Медный всадник».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идейно-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художественные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особенности поэмы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«Медный всадник»,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понимать, в чём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заключается свое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образие конфлик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та, жанра и компо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зиции </w:t>
            </w:r>
            <w:proofErr w:type="gramStart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произведения</w:t>
            </w:r>
            <w:proofErr w:type="gramEnd"/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; какое развитие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получила в данном произведении тема «маленького чело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века»; каково зна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чение творчества Пушкина для русской и мировой культуры.</w:t>
            </w:r>
          </w:p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анализировать и интерпретировать произведение, выявляя способы выражения авторской позиции, определяя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роль художественной символики в раскрытии идеи «Медного всадника»; сравнивать пушкинский «Медный всадник» и знаменитый памятник Петру Первому работы Фальконе, подчёркивая доминанту каждого образа.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9.09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A62D9F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А.С. Пушкин. Философская лирика. «Погасло дневное светило…», «Свободы сеятель пустынный», «Подражания Корану», «Элегия», «…Вновь я посетил»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Философская лирика. «Погасло дневное светило…», «Свободы сеятель пустынный», «Подражания Корану», «Элегия», «…Вновь я посетил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b/>
                <w:spacing w:val="-1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>Уметь: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анали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зировать и интер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претировать стихо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творения, учиты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вая символику ал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легорических обра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зов; выразительно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читать стихотворе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ния, соблюдая нормы литератур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ного произноше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ния; выступать с сообщением </w:t>
            </w:r>
            <w:proofErr w:type="gramStart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на</w:t>
            </w:r>
            <w:proofErr w:type="gramEnd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литературную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13.09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26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М. Ю. Лермонтов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Жизнь и творчество (обзор)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тихотворения: «Молитва» («Я, Матерь Божия, ныне с молитвою...»), «Как часто, пестрою толпою окружен...», «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Валерик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», «Сон» («В полдневный жар в долине Дагестана…»), «Выхожу один я на дорогу..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.»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поэта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омантизм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и реализм в творчестве Лермонтова.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Стихотворения: «Молитва» («Я, Матерь Божия, ныне с молитвою...»), «Как часто, пестрою толпою окружен...», «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Валерик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», «Сон» («В полдневный жар в долине Дагестана…»), «Выхожу один я на дорогу..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.»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поэта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омантизм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и реализм в творчестве Лермонтова.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основные мотивы лирики Лермонтова, пони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мать, в чём заклю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чается своеобра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зие его художест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венного мира, как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соотносятся в нём романтические и реалистические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традиции. 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анализиро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вать и интерпрети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ровать стихотворе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 xml:space="preserve">ния, выразительно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читать их, соблю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дая нормы литера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>турного произно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шения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14.09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Адресаты любовной лирики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М.Ю.Лермонтова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тихотворения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: «Мой демон», «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***» («Я не унижусь пред тобою...»), «Нет, я не Байрон, я другой...»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spacing w:after="240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Стихотворения: «Мой демон», «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***» («Я не унижусь пред тобою...»), «Нет, я не Байрон, я другой...»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адресатов любовной лирики Лермонтова, основные положения пушкинской и </w:t>
            </w:r>
            <w:proofErr w:type="spellStart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лермонтовской</w:t>
            </w:r>
            <w:proofErr w:type="spellEnd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концепции любви и их отражение в художественном творчестве поэтов.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анализировать и интерпретировать стихотворения; сравнивать художественные произведения Пушкина и Лермонтова о любви.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Н. В. Гоголь Жизнь и творчество (обзор).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pacing w:val="-1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биографию писателя и творческую  манеру </w:t>
            </w:r>
            <w:proofErr w:type="spellStart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Н.В.Гоголя</w:t>
            </w:r>
            <w:proofErr w:type="spellEnd"/>
          </w:p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b/>
                <w:spacing w:val="-1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>Уметь: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анали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>зировать и интер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претировать произведе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ния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Повесть “Невский проспект"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Образ города в повести. Соотношение мечты и действительности.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Образ города в повести. Соотношение мечты и действительности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содержание повести «Невский проспект», характерные черты образа Петербурга в произведениях Гоголя и Пушкина, понимать, в чём заключается своеобразие стиля Гоголя, как соотносятся в его творчестве   трагедийность и комизм, лирика и сатира.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устно нарисовать картину Невского проспекта, владеть навыками краткого пересказа; анализировать и интерпретировать текст повести, выявляя способы выражения авторской позиции.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Особенности стиля Н.В. Гоголя, своеобразие его творческой манеры.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pacing w:val="-1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особенности стиля и творческой манеры </w:t>
            </w:r>
            <w:proofErr w:type="spellStart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Н.В.Гоголя</w:t>
            </w:r>
            <w:proofErr w:type="spellEnd"/>
          </w:p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b/>
                <w:spacing w:val="-1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>Уметь:</w:t>
            </w:r>
          </w:p>
          <w:p w:rsidR="00A62D9F" w:rsidRPr="00740FC2" w:rsidRDefault="00A62D9F" w:rsidP="00A62D9F">
            <w:pPr>
              <w:spacing w:after="240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анали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>зировать и интер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претировать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lastRenderedPageBreak/>
              <w:t>произведе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ния.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spacing w:after="240"/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21.09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spacing w:after="240"/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1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Р.Р.Сочинение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по произведениям русской литературы первой половины XIX в.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особенности рассуждения как типа речи. 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определить основную мысль сочинения-рассуждения в соответствии с заданной темой; со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 xml:space="preserve">ставить тезисный план сочинения и следовать логике данного плана при написании работы; аргументированно обосновать выбор цитат, необходимых для раскрытия пунктов тезисного плана сочинения; сформулировать вывод, соответствующий теме и проблематике </w:t>
            </w:r>
            <w:proofErr w:type="spellStart"/>
            <w:r w:rsidRPr="00740FC2">
              <w:rPr>
                <w:rFonts w:ascii="Times New Roman" w:hAnsi="Times New Roman"/>
                <w:sz w:val="22"/>
                <w:szCs w:val="22"/>
              </w:rPr>
              <w:t>произведени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23.09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3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Обзор русской литературы второй половины XIX века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русская литература и ее мировое признание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pacing w:val="-3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основные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темы и проблемы,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получившие разви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тие в русской лите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ратуре и искусстве 1-й половины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  <w:lang w:val="en-US"/>
              </w:rPr>
              <w:t>XIX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ве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ка; особенности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русской литератур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ной критики данно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го периода. </w:t>
            </w:r>
            <w:r w:rsidRPr="00740FC2">
              <w:rPr>
                <w:rFonts w:ascii="Times New Roman" w:eastAsia="Times New Roman" w:hAnsi="Times New Roman"/>
                <w:b/>
                <w:bCs/>
                <w:i/>
                <w:spacing w:val="-1"/>
                <w:sz w:val="22"/>
                <w:szCs w:val="22"/>
              </w:rPr>
              <w:t>Понимать</w:t>
            </w:r>
            <w:r w:rsidRPr="00740FC2">
              <w:rPr>
                <w:rFonts w:ascii="Times New Roman" w:eastAsia="Times New Roman" w:hAnsi="Times New Roman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связь процесса демокра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тизации художест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венной литературы и культуры в целом с событиями эпохи.</w:t>
            </w:r>
          </w:p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составлять синхронную исто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рико-культурную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таблицу.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27.09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 Н. Островский Жизнь и творчество.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Жизнь и творчество.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основные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этапы творческого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пути А.Н. Островского, роль драма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турга в создании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русского </w:t>
            </w:r>
            <w:proofErr w:type="spellStart"/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нацио</w:t>
            </w:r>
            <w:proofErr w:type="spellEnd"/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-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proofErr w:type="spellStart"/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нального</w:t>
            </w:r>
            <w:proofErr w:type="spellEnd"/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театра.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pacing w:val="-1"/>
                <w:sz w:val="22"/>
                <w:szCs w:val="22"/>
              </w:rPr>
              <w:t>Уметь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составлять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тезисный план или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конспект лекции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учителя; выступать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с сообщением на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заданную тему; ус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>танавливать ассо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циативные связи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художественного текста с произве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 xml:space="preserve">дениями других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видов искусства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(театр, кино).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28.09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Драма «Гроза».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Семейный и социальный конфли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кт в др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аме. Своеобразие конфликта и основные стадии развития действия. Изображение “жестоких нравов” “темного царства”.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Семейный и социальный конфли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кт в др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аме. Своеобразие конфликта и основные стадии развития действия. Изображение “жестоких нравов” “темного царства”.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историю создания пьесы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«Гроза», особенно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сти характеров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персонажей 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z w:val="22"/>
                <w:szCs w:val="22"/>
              </w:rPr>
              <w:t>пьесы, роль пейзажа в драме.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владеть навыками краткого пересказа, позволяющего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lastRenderedPageBreak/>
              <w:t>воссоздать образ города Калинова; анализировать и интерпретировать текст пьесы, выявляя способы выражения авторской позиции.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30.09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Образ города Калинова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Образ города Калинова.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rPr>
                <w:rFonts w:ascii="Times New Roman" w:hAnsi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основных персонажей драмы.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владеть навыками краткого пересказа, позволяющего воссоздать образ города Калинова; анализировать и интерпретировать текст пьесы, выявляя способы выражения авторской позиции.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Катерина в системе образов. Внутренний конфликт Катерины. Народно-поэтическое и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религиозное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в образе Катерины.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Внутренний конфликт Катерины. Народно-поэтическое и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религиозное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в образе Катерины.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основные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этапы развития внутреннего кон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фликта Катерины,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мотивацию дейст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вующих лиц пьесы,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участвующих в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конфликте; как со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четаются в харак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тере главной ге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роини народно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поэтическое и ре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лигиозное; в чём заключается нрав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ственная проблематика «Грозы». 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сравнивать действующих лиц пьесы, отмечая их сходство и различие; выразительно читать монологи и диалоги, инсценировать эпизоды пьесы; аргументированно отвечать на вопросы проблемного характера-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Нравственная проблематика пьесы: тема греха, возмездия и покаяния. Смысл названия и символика пьесы. Жанровое своеобразие. Сплав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драматического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, лирического и трагического в пьесе. Драматургическое мастерство Островского.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Нравственная проблематика пьесы: тема греха, возмездия и покаяния. Смысл названия и символика пьесы. Жанровое своеобразие. Сплав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драматического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, лирического и трагического в пьесе. Драматургическое мастерство Островского.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основные этапы развития внешнего конфликта «Грозы», мотивацию действующих лиц пьесы, участвующих в конфликте; различные сценические интерпретации роли Катерины, сравнивать и сопоставлять их.</w:t>
            </w:r>
          </w:p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b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sz w:val="22"/>
                <w:szCs w:val="22"/>
              </w:rPr>
              <w:t>Уметь</w:t>
            </w:r>
          </w:p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аргументировано отвечать на вопросы проблемного характера; найти информацию в источниках различного типа, систематизировать её и выступить с сообщением на заданную тему.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Н. А. Добролюбов “Луч света в темном царстве”.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Н. А. Добролюбов “Луч света в темном царстве”.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содержание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критических статей Н.А. Добролюбова и Д.И. Писарева. 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составлять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план и конспект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критической статьи;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сопоставлять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взгляды критиков, их оценку образа Катерины; аргумен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тированно отвечать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на вопросы про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блемного характе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>ра.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A62D9F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20,21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Сочинение по драме А. Н. Островского “Гроза”.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Составление плана, написание сочинения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b/>
                <w:i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особенности рассуждения как типа речи. </w:t>
            </w: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определить основную мысль сочинения-рассуждения в соответствии с заданной темой; со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ставить тезисный план сочинения и следовать логике данного плана при написании работы; аргументированно обосновать выбор цитат, необходимых для раскрытия пунктов тезисного плана сочинения; сформулировать вывод, соответствующий теме и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проблематике произведения.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12.10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Ф. И. Тютчев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Жизнь и творчество (обзор).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Ф. И. Тютчев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Жизнь и творчество (обзор).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основные этапы творческой биографии Ф.И. Тютчева, мо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тивы его лирики; особенности изо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бражения поэтом мира природы.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анализиро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вать и интерпрети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ровать натурфило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софскую лирику Тютчева; вырази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тельно читать сти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хотворения, со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блюдая нормы ли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тературного произ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ношения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14.10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24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Поэзия Тютчева и литературная традиция. Стихотворения: «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Silentium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.»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).Философский характер и символический подтекст стихотворений Тютчева. Основные темы, мотивы и образы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тютчевской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лирики. Любовь как стихийное чувство и “поединок роковой”.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Поэзия Тютчева и литературная традиция. Стихотворения: «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Silentium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.»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).Философский характер и символический подтекст стихотворений Тютчева. Основные темы, мотивы и образы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тютчевской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лирики. Любовь как стихийное чувство и “поединок роковой”.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Знать,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в чём за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ключается своеоб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 xml:space="preserve">разие лика России в творчестве Ф.И. Тютчева. 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сравнивать стихотворения Ф.И. Тютчева и М.Ю. Лермонтова, посвященные теме Родины, отмечая их сходство и раз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личие; вырази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тельно читать сти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хотворения, соблюдая нормы литературного произношения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Человек, природа и история в лирике Тютчева. Стихотворения: «День и ночь», «Последняя любовь», «Эти бедные селенья…». Тема родины. Художественное своеобразие поэзии Тютчева.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Стихотворения: «День и ночь», «Последняя любовь», «Эти бедные селенья…». Тема родины. Художественное своеобразие поэзии Тютчева.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, какую эволюцию претерпела в творчестве Тютчева тема любви, почему она предстаёт как «роковой поединок» двух сердец.</w:t>
            </w:r>
          </w:p>
          <w:p w:rsidR="00A62D9F" w:rsidRPr="00740FC2" w:rsidRDefault="00A62D9F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стихотворения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Ф.И.Тютчева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, А.С. Пушкина и М.Ю. Лермонтова, посвященные теме любви, отмечая их идейно-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тематическое и жанровое сходство и различие; </w:t>
            </w:r>
            <w:proofErr w:type="spellStart"/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выра-зительно</w:t>
            </w:r>
            <w:proofErr w:type="spellEnd"/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читать стихотворения, соблюдая нормы литературного произношения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19.10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21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 А. Фет Жизнь и творчество (обзор). Поэзия Фета и литературная традиция. Фет и теория “чистого искусства”. “Вечные” темы в лирике Фета (природа, поэзия, любовь, смерть).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Стихотворения: «Это утро, радость эта…», «Шепот, робкое дыханье…», «Сияла ночь. Луной был полон сад. Лежали…», «Еще май</w:t>
            </w:r>
            <w:r w:rsidR="003435B0" w:rsidRPr="00740FC2">
              <w:rPr>
                <w:rFonts w:ascii="Times New Roman" w:hAnsi="Times New Roman" w:cs="Times New Roman"/>
                <w:sz w:val="22"/>
                <w:szCs w:val="22"/>
              </w:rPr>
              <w:t>ская ночь»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Поэзия Фета и литературная традиция. Фет и теория “чистого искусства”. “Вечные” темы в лирике Фета (природа, поэзия, любовь, смерть).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Стихотворения: «Это утро, радость эта…», «Шепот, робкое дыханье…», «Сияла ночь. Луной был полон сад. Лежали…», «Еще ма</w:t>
            </w:r>
            <w:r w:rsidR="003435B0" w:rsidRPr="00740FC2">
              <w:rPr>
                <w:rFonts w:ascii="Times New Roman" w:hAnsi="Times New Roman" w:cs="Times New Roman"/>
                <w:sz w:val="22"/>
                <w:szCs w:val="22"/>
              </w:rPr>
              <w:t>йская ночь»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.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, какое воплощение в стихах Фета нашли «вечные» темы русской поэзии; в чём заключается художественное своеобразие лирики А. Фета.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анализировать и интерпретировать стихотворения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А.Фета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, обращая внимание на особенности их поэтического языка; выразительно читать стихотворение, соблюдая нормы литературного произношения.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21.10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A62D9F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Философская проблематика лирики Фета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Художественное своеобразие, особенности поэтического языка, психологизм лирики Фета. Стихотворения: «Одним толчком согнать ладью живую…», «Заря прощается с землею…», «Еще одно забывчивое слово…»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Философская проблематика лирики. Художественное своеобразие, особенности поэтического языка, психологизм лирики Фета. Стихотворения: «Одним толчком согнать ладью живую…», «Заря прощается с землею…», «Еще одно забывчивое слово…»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, в чём за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ключается своеоб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разие художественных приёмов,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присущих лирике и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музыке.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sz w:val="22"/>
                <w:szCs w:val="22"/>
              </w:rPr>
              <w:t xml:space="preserve">Уметь 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осуществ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лять интеграцию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литературы и му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зыки в ходе анали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за стихотворений-романсов, исполь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зуя терминологию,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общую для этих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видов искусства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(мелодика, ритм,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метрический ре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пертуар, повторы,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анафора и эпифора, звукопись, своеобразие композиции и др.).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A62D9F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27-28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Сочинение по поэзии Ф. И. Тютчева и А. А. Фета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Написание сочинения  по поэзии Ф. И. Тютчева и А. А. Фета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Уметь самостоя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тельно анализиро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вать лирические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стихотворения Ф.И.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Тютчева или А.А. Фета.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26.10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И. А. Гончаров Роман «Обломов». Жизнь и творчество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История создания и особенности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композиции романа. Петербургская “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обломовщина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”.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Жизнь и творчество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История создания и особенности композиции романа. Петербургская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“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обломовщина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”.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pacing w:val="-2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lastRenderedPageBreak/>
              <w:t>Знать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основные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этапы жизненного и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творческого пути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И.А. Гончарова. 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lastRenderedPageBreak/>
              <w:t>Уметь: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использо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вать для решения творческих задач различные источ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ники информации,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включая Интернет-ресурсы и другие базы данных; под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бирать и систематизировать </w:t>
            </w:r>
            <w:proofErr w:type="gramStart"/>
            <w:r w:rsidRPr="00740FC2">
              <w:rPr>
                <w:rFonts w:ascii="Times New Roman" w:hAnsi="Times New Roman"/>
                <w:sz w:val="22"/>
                <w:szCs w:val="22"/>
              </w:rPr>
              <w:t>мате-риал</w:t>
            </w:r>
            <w:proofErr w:type="gramEnd"/>
            <w:r w:rsidRPr="00740FC2">
              <w:rPr>
                <w:rFonts w:ascii="Times New Roman" w:hAnsi="Times New Roman"/>
                <w:sz w:val="22"/>
                <w:szCs w:val="22"/>
              </w:rPr>
              <w:t>, отражая в устной речи результаты своей творческой деятельности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  <w:lang w:val="en-US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28.10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Глава “Сон Обломова” и ее роль в произведении. Система образов.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Глава “Сон Обломова” и ее роль в произведении. Система образов.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содержание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первой части ро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мана и «Сна Обло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мова»; особенно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сти проблематики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романа И.А. Гон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чарова.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отбирать материал для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краткого пересказа,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выбирать опреде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лённый вид ком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ментария в зави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симости от постав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 xml:space="preserve">ленной учебной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задачи, устанав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ливать ассоциа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тивные связи худо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жественного текста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с изобразительным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искусством или кино.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242E3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8.11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Прием антитезы в романе. Обломов и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Штольц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. Ольга Ильинская и Агафья Пшеницына. Тема любви в романе.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Прием антитезы в романе. Обломов и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Штольц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. Ольга Ильинская и Агафья Пшеницына. Тема любви в романе.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характерные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особенности героев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романа, влияние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среды на формирование уклада их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жизни; способы выражения автор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ской позиции, по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зволяющие судить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об отношении Гончарова к Обломову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и </w:t>
            </w:r>
            <w:proofErr w:type="spellStart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Штольцу</w:t>
            </w:r>
            <w:proofErr w:type="spellEnd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;  оценку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главного героя романа русской </w:t>
            </w:r>
            <w:proofErr w:type="spellStart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кри</w:t>
            </w:r>
            <w:proofErr w:type="spellEnd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-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proofErr w:type="spellStart"/>
            <w:r w:rsidRPr="00740FC2">
              <w:rPr>
                <w:rFonts w:ascii="Times New Roman" w:hAnsi="Times New Roman"/>
                <w:sz w:val="22"/>
                <w:szCs w:val="22"/>
              </w:rPr>
              <w:t>тикой</w:t>
            </w:r>
            <w:proofErr w:type="spellEnd"/>
            <w:r w:rsidRPr="00740FC2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z w:val="22"/>
                <w:szCs w:val="22"/>
              </w:rPr>
              <w:t>Понимать: почему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Обломов стал од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ним из типических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героев русской ли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тературы; как соче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тается в </w:t>
            </w:r>
            <w:proofErr w:type="gramStart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данном</w:t>
            </w:r>
            <w:proofErr w:type="gramEnd"/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pacing w:val="-4"/>
                <w:szCs w:val="22"/>
              </w:rPr>
            </w:pPr>
            <w:proofErr w:type="gramStart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образе</w:t>
            </w:r>
            <w:proofErr w:type="gramEnd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общее и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>ндивидуальное.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b/>
                <w:i/>
                <w:spacing w:val="-4"/>
                <w:sz w:val="22"/>
                <w:szCs w:val="22"/>
              </w:rPr>
              <w:lastRenderedPageBreak/>
              <w:t>Знать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>,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pacing w:val="-4"/>
                <w:szCs w:val="22"/>
              </w:rPr>
            </w:pP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какое отра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softHyphen/>
              <w:t>жение получили в романе «Обломов» «рациональный» и «сердечный» типы любви.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отбирать материал для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сравнительного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анализа, обращая внимание на сход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ство и различие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персонажей рома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на; составлять конспекта лекции учи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теля; устанавли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вать ассоциатив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ные связи романа с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произведениями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изобразительного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искусства.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Уметь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отбирать материал для сравнительного анализа, обращая внимание на сход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ство и различие персонажей рома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на; устанавливать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242E3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Социальная и нравственная проблематика романа. Роль пейзажа, портрета, интерьера и художественной детали в романе. Ольга Ильинская – центральный положительный герой романа.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Социальная и нравственная проблематика романа. Роль пейзажа, портрета, интерьера и художественной детали в романе. Ольга Ильинская – центральный положительный герой романа.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Знать, </w:t>
            </w:r>
            <w:r w:rsidRPr="00740FC2">
              <w:rPr>
                <w:rFonts w:ascii="Times New Roman" w:hAnsi="Times New Roman" w:cs="Times New Roman"/>
                <w:i/>
                <w:sz w:val="22"/>
                <w:szCs w:val="22"/>
              </w:rPr>
              <w:t>какова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социальная и нравственная проблематика романа. Роль пейзажа, портрета, интерьера и художественной детали в романе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242E3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11.11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Обломов в ряду образов мировой литературы (Дон Кихот, Гамлет). Авторская позиция и способы ее выражения в романе. Своеобразие стиля Гончарова.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Обломов в ряду образов мировой литературы (Дон Кихот, Гамлет). Авторская позиция и способы ее выражения в романе. Своеобразие стиля Гончарова.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особенно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сти стиля романа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И.А. Гончарова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«</w:t>
            </w:r>
            <w:proofErr w:type="gramStart"/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Обломов</w:t>
            </w:r>
            <w:proofErr w:type="gramEnd"/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»; какое место занимает Обломов в ряду образов мировой литературы (Дон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Кихот, Гамлет). 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объяснять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роль художествен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ных деталей и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стилевых особен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>ностей в контексте всего романа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242E3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15.11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1D6CD6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1D6CD6" w:rsidRDefault="00A62D9F" w:rsidP="00FA7FAC">
            <w:pPr>
              <w:rPr>
                <w:rFonts w:ascii="Times New Roman" w:hAnsi="Times New Roman" w:cs="Times New Roman"/>
              </w:rPr>
            </w:pPr>
            <w:r w:rsidRPr="001D6CD6"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 по роману И. А. Гончарова “Обломов”.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Написание сочинения  по роману И. А. Гончарова “Обломов”.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основную мысль сочинения в соответствии с заданной темой; отбирать материал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для сравнительного анализа, составлять план сочинения и следовать логике данного плана при написании работы; использовать в сочинении необходимые для раскрытия его основной мысли тропы и фигуры речи.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242E3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16.11</w:t>
            </w:r>
          </w:p>
          <w:p w:rsidR="00242E35" w:rsidRPr="00740FC2" w:rsidRDefault="00242E3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18.11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1D6CD6" w:rsidP="00FA7FAC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И. С. Тургенев. </w:t>
            </w:r>
            <w:r w:rsidRPr="00740FC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Жизнь и </w:t>
            </w:r>
            <w:proofErr w:type="spellStart"/>
            <w:r w:rsidRPr="00740FC2">
              <w:rPr>
                <w:rFonts w:ascii="Times New Roman" w:hAnsi="Times New Roman" w:cs="Times New Roman"/>
                <w:iCs/>
                <w:sz w:val="22"/>
                <w:szCs w:val="22"/>
              </w:rPr>
              <w:t>творчество</w:t>
            </w:r>
            <w:proofErr w:type="gramStart"/>
            <w:r w:rsidRPr="00740FC2">
              <w:rPr>
                <w:rFonts w:ascii="Times New Roman" w:hAnsi="Times New Roman" w:cs="Times New Roman"/>
                <w:iCs/>
                <w:sz w:val="22"/>
                <w:szCs w:val="22"/>
              </w:rPr>
              <w:t>.Р</w:t>
            </w:r>
            <w:proofErr w:type="gramEnd"/>
            <w:r w:rsidRPr="00740FC2">
              <w:rPr>
                <w:rFonts w:ascii="Times New Roman" w:hAnsi="Times New Roman" w:cs="Times New Roman"/>
                <w:iCs/>
                <w:sz w:val="22"/>
                <w:szCs w:val="22"/>
              </w:rPr>
              <w:t>оман</w:t>
            </w:r>
            <w:proofErr w:type="spellEnd"/>
            <w:r w:rsidRPr="00740FC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«Отцы и </w:t>
            </w:r>
            <w:proofErr w:type="spellStart"/>
            <w:r w:rsidRPr="00740FC2">
              <w:rPr>
                <w:rFonts w:ascii="Times New Roman" w:hAnsi="Times New Roman" w:cs="Times New Roman"/>
                <w:iCs/>
                <w:sz w:val="22"/>
                <w:szCs w:val="22"/>
              </w:rPr>
              <w:t>дети»</w:t>
            </w:r>
            <w:r w:rsidRPr="00740FC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Творческая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история романа. Отражение в романе общественно-политической ситуации в России. Сюжет, композиция, система образов романа.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Творческая история романа. Отражение в романе общественно-политической ситуации в России. Сюжет, композиция, система образов романа.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i/>
                <w:spacing w:val="-2"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историю соз</w:t>
            </w:r>
            <w:r w:rsidRPr="00740FC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дания романа «От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  <w:t>цы и дети», прото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  <w:t>типы главных геро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ев произведения; в </w:t>
            </w:r>
            <w:r w:rsidRPr="00740FC2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чём заключается 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своеобразие </w:t>
            </w:r>
            <w:proofErr w:type="gramStart"/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миро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воззрения</w:t>
            </w:r>
            <w:proofErr w:type="gramEnd"/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, характера и 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манеры поведения каждого из господ Кирсановых. </w:t>
            </w:r>
            <w:r w:rsidRPr="00740FC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отбирать материал для выборочного пересказа; осуществлять устное словесное рисование; ориентируясь создавать эскизы гербов литературных героев; выбирать определённый вид комментария в зависимости от поставленной учебной задачи.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аргументированно отвечать на вопросы проблемного характера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242E3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22.11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Роль образа Базарова в развитии основного конфликта. Черты личности, мировоззрение Базарова.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Роль образа Базарова в развитии основного конфликта. Черты личности, мировоззрение Базарова.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i/>
                <w:spacing w:val="-2"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историю 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прото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  <w:t>типов главных геро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ев произведения; в </w:t>
            </w:r>
            <w:r w:rsidRPr="00740FC2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чём заключается 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своеобразие </w:t>
            </w:r>
            <w:proofErr w:type="gramStart"/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миро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воззрения</w:t>
            </w:r>
            <w:proofErr w:type="gramEnd"/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, характера и </w:t>
            </w:r>
            <w:r w:rsidRPr="00740FC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манеры поведения каждого из господ Кирсановых. </w:t>
            </w:r>
            <w:r w:rsidRPr="00740FC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отбирать материал для выборочного пересказа; осуществлять устное словесное рисование; ориентируясь создавать эскизы гербов литературных героев;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выбирать определённый вид комментария в зависимости от поставленной учебной задачи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242E3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23.11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"Отцы" в романе: братья Кирсановы, родители Базарова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"Отцы" в романе: братья Кирсановы, родители Базарова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причины и сущность конфлик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та между Базаро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вым и Павлом Пет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ровичем, способы выражения автор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ской позиции и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уметь объяснять их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роль в произведе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нии Тургенева. 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сравнивать героев-антагонистов; вы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бирать определён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ный вид коммента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рия в зависимости от поставленной учебной задачи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242E3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25.11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Смысл названия. Тема народа в романе. Базаров и его мнимые последователи.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Смысл названия. Тема народа в романе. Базаров и его мнимые последователи.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color w:val="000000"/>
                <w:spacing w:val="5"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/>
                <w:color w:val="000000"/>
                <w:spacing w:val="5"/>
                <w:sz w:val="22"/>
                <w:szCs w:val="22"/>
              </w:rPr>
              <w:t xml:space="preserve"> опорные понятия: социально-психологический роман; </w:t>
            </w:r>
            <w:r w:rsidRPr="00740FC2">
              <w:rPr>
                <w:rFonts w:ascii="Times New Roman" w:hAnsi="Times New Roman"/>
                <w:color w:val="000000"/>
                <w:sz w:val="22"/>
                <w:szCs w:val="22"/>
              </w:rPr>
              <w:t>принцип «тайной психологии» в изображении внутреннего ми</w:t>
            </w:r>
            <w:r w:rsidRPr="00740FC2">
              <w:rPr>
                <w:rFonts w:ascii="Times New Roman" w:hAnsi="Times New Roman"/>
                <w:color w:val="000000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color w:val="000000"/>
                <w:spacing w:val="1"/>
                <w:sz w:val="22"/>
                <w:szCs w:val="22"/>
              </w:rPr>
              <w:t>ра героев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; </w:t>
            </w:r>
            <w:r w:rsidRPr="00740FC2">
              <w:rPr>
                <w:rFonts w:ascii="Times New Roman" w:hAnsi="Times New Roman"/>
                <w:color w:val="000000"/>
                <w:spacing w:val="1"/>
                <w:sz w:val="22"/>
                <w:szCs w:val="22"/>
              </w:rPr>
              <w:t xml:space="preserve">сюжет, композицию, образную систему произведения. </w:t>
            </w:r>
            <w:r w:rsidRPr="00740FC2">
              <w:rPr>
                <w:rFonts w:ascii="Times New Roman" w:hAnsi="Times New Roman"/>
                <w:b/>
                <w:color w:val="000000"/>
                <w:spacing w:val="1"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color w:val="000000"/>
                <w:spacing w:val="1"/>
                <w:sz w:val="22"/>
                <w:szCs w:val="22"/>
              </w:rPr>
              <w:t xml:space="preserve"> аргументированно отвечать на вопросы проблемного характера.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56146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29.11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39-40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“Вечные” темы в романе (природа, любовь, искусство).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“Вечные” темы в романе (природа, любовь, искусство).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в чём за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ключается сила 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слабость нигилиз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ма Евгения База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рова; как герои ро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мана проходят испытание любовью,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какую роль данное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испытание сыграло</w:t>
            </w:r>
          </w:p>
          <w:p w:rsidR="00A62D9F" w:rsidRPr="00740FC2" w:rsidRDefault="00A62D9F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в их судьбе.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отбирать материал для выборочного пересказа и аргументированно отвечать на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lastRenderedPageBreak/>
              <w:t>вопросы про</w:t>
            </w:r>
            <w:proofErr w:type="gramStart"/>
            <w:r w:rsidRPr="00740FC2">
              <w:rPr>
                <w:rFonts w:ascii="Times New Roman" w:hAnsi="Times New Roman"/>
                <w:sz w:val="22"/>
                <w:szCs w:val="22"/>
              </w:rPr>
              <w:t>б-</w:t>
            </w:r>
            <w:proofErr w:type="gramEnd"/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40FC2">
              <w:rPr>
                <w:rFonts w:ascii="Times New Roman" w:hAnsi="Times New Roman"/>
                <w:sz w:val="22"/>
                <w:szCs w:val="22"/>
              </w:rPr>
              <w:t>лемного</w:t>
            </w:r>
            <w:proofErr w:type="spellEnd"/>
            <w:r w:rsidRPr="00740FC2">
              <w:rPr>
                <w:rFonts w:ascii="Times New Roman" w:hAnsi="Times New Roman"/>
                <w:sz w:val="22"/>
                <w:szCs w:val="22"/>
              </w:rPr>
              <w:t xml:space="preserve"> характера; выбирать определённый вид комментария в зависимости от поставленной учебной задачи.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56146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Смысл финала романа. Авторская позиция и способы ее выражения. Поэтика романа, своеобразие его жанра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Смысл финала романа. Авторская позиция и способы ее выражения. Поэтика романа, своеобразие его жанра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Знать содержание романа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его жанр и поэтику.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Уметь анализировать эпизод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56146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“Тайный психологизм”: художественная функция портрета, интерьера, пейзажа; прием умолчания.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“Тайный психологизм”: художественная функция портрета, интерьера, пейзажа; прием умолчания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b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Знать,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в чём заключается своеобразие</w:t>
            </w:r>
            <w:r w:rsidRPr="00740FC2">
              <w:rPr>
                <w:sz w:val="22"/>
                <w:szCs w:val="22"/>
              </w:rPr>
              <w:t xml:space="preserve">  п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роблематики и аргументы, формулировать выводы, отражая в устной речи результаты своей исследовательской деятельности; в ходе проведения круглого стола излагать собственную позицию, соблюдая культуру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дискуссии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оэтики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романа «Отцы и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дети».</w:t>
            </w: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для решения познавательных и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коммуникативых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задач различные источники информации, включая Интернет-ресурсы и другие базы данных; подбирать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56146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6.12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Базаров в ряду других образов русской литературы. Полемика вокруг романа. Д. И. Писарев. «Базаров».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Базаров в ряду других образов русской литературы. Полемика вокруг романа. Д. И. Писарев. «Базаров».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роль  Базаро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ва для понимания идейного содержания романа</w:t>
            </w:r>
            <w:proofErr w:type="gramStart"/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.</w:t>
            </w:r>
            <w:proofErr w:type="gramEnd"/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Уметь находить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способы выражения автор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ской позиции и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уметь объяснять ее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роль в произведе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нии Тургенева. 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1465" w:rsidRPr="00740FC2" w:rsidRDefault="00561465" w:rsidP="00FA7FAC">
            <w:pPr>
              <w:rPr>
                <w:rFonts w:ascii="Times New Roman" w:hAnsi="Times New Roman" w:cs="Times New Roman"/>
              </w:rPr>
            </w:pPr>
          </w:p>
          <w:p w:rsidR="00A62D9F" w:rsidRPr="00740FC2" w:rsidRDefault="00561465" w:rsidP="00561465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A62D9F" w:rsidRPr="00740FC2" w:rsidTr="00FA7FAC">
        <w:trPr>
          <w:trHeight w:val="21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 по роману И. С. Тургенева “Отцы и дети”. </w:t>
            </w:r>
          </w:p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Написание сочинения  по роману И. С. Тургенева “Отцы и дети”.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D9F" w:rsidRPr="00740FC2" w:rsidRDefault="00A62D9F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основную мысль сочинения в соответствии с заданной темой; отбирать материал</w:t>
            </w:r>
          </w:p>
          <w:p w:rsidR="00A62D9F" w:rsidRPr="00740FC2" w:rsidRDefault="00A62D9F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для сравнительного анализа, составлять план сочинения и следовать логике данного плана при написании работы; использовать в сочинении необходимые для раскрытия его основной мысли тропы и фигуры речи.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56146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9.12</w:t>
            </w:r>
          </w:p>
          <w:p w:rsidR="00561465" w:rsidRPr="00740FC2" w:rsidRDefault="0056146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13.12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2D9F" w:rsidRPr="00740FC2" w:rsidRDefault="00A62D9F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3435B0">
        <w:trPr>
          <w:trHeight w:val="21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3435B0">
            <w:pPr>
              <w:rPr>
                <w:rFonts w:ascii="Calibri" w:eastAsia="Times New Roman" w:hAnsi="Calibri"/>
              </w:rPr>
            </w:pPr>
            <w:r w:rsidRPr="00740FC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Урок внеклассного чтения.</w:t>
            </w:r>
            <w:r w:rsidRPr="00740FC2">
              <w:rPr>
                <w:rFonts w:ascii="Calibri" w:eastAsia="Times New Roman" w:hAnsi="Calibri"/>
                <w:b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 w:cs="Times New Roman"/>
                <w:sz w:val="22"/>
                <w:szCs w:val="22"/>
              </w:rPr>
              <w:t>Вечные ценности в рассказе Л. Улицкой "Дочь Бухары".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  <w:b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Понимать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содержание проблем: «ценности  и </w:t>
            </w:r>
            <w:proofErr w:type="spellStart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антиценности</w:t>
            </w:r>
            <w:proofErr w:type="spellEnd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нашей жизни», «</w:t>
            </w:r>
            <w:proofErr w:type="spellStart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толерантность</w:t>
            </w:r>
            <w:proofErr w:type="gramStart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»</w:t>
            </w: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У</w:t>
            </w:r>
            <w:proofErr w:type="gramEnd"/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меть</w:t>
            </w:r>
            <w:proofErr w:type="spellEnd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анализировать поступки героев, давать им оценку, находить позицию автора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45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А. К. Толстой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Жизнь и творчество.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«Слеза дрожит в твоем ревнивом взоре…», «Против течения», «Государь ты наш батюшка…» Своеобразие художественного мира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А.К.Толстого</w:t>
            </w:r>
            <w:proofErr w:type="spellEnd"/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Жизнь и творчество.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«Слеза дрожит в твоем ревнивом взоре…», «Против течения», «Государь ты наш батюшка…» Своеобразие художественного мира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А.К.Толстого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основные вехи биографии, темы, мотивы, образы поэзии А.К. Толстого; в чём заключается художественное своеобразие любовной лирики поэта. </w:t>
            </w:r>
          </w:p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интерпретировать стихотворения А.К. Толстого, обращая внимание на особенности их поэтической символики; выразительно читать стихотворение, подбирать музыкальное сопровождение для мелодекламации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14.12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Основные темы, мотивы и образы поэзии. Взгляд на русскую историю в произведениях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А.К.Толстого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 Влияние фольклорной и романтической традиции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Основные темы, мотивы и образы поэзии. Взгляд на русскую историю в произведениях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А.К.Толстого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 Влияние фольклорной и романтической традиции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 художественное своеобразие любовной лирики поэта. 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интерпретировать стихотворения А.К. Толстого, обращая внимание на особенности их поэтической символики; выразительно читать стихотворение, подбирать музыкальное сопровождение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16.12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Н. С. Лесков. Жизнь и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творчество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овесть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«Очарованный странник» Особенности сюжета повести. Тема дороги и изображение этапов духовного пути личности (смы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сл стр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анствий главного героя).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Повесть «Очарованный странник» Особенности сюжета повести. Тема дороги и изображение этапов духовного пути личности (смы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сл стр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анствий главного героя).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rPr>
                <w:rFonts w:ascii="Times New Roman" w:hAnsi="Times New Roman" w:cs="Times New Roman"/>
                <w:spacing w:val="-2"/>
                <w:lang w:eastAsia="en-US"/>
              </w:rPr>
            </w:pPr>
            <w:r w:rsidRPr="00740FC2"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  <w:lang w:eastAsia="en-US"/>
              </w:rPr>
              <w:t xml:space="preserve">Знать </w:t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t xml:space="preserve">основные этапы творческой </w:t>
            </w:r>
            <w:r w:rsidRPr="00740F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биографии Н.С. Лескова; в чём за</w:t>
            </w:r>
            <w:r w:rsidRPr="00740F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softHyphen/>
            </w:r>
            <w:r w:rsidRPr="00740FC2">
              <w:rPr>
                <w:rFonts w:ascii="Times New Roman" w:hAnsi="Times New Roman" w:cs="Times New Roman"/>
                <w:spacing w:val="-3"/>
                <w:sz w:val="22"/>
                <w:szCs w:val="22"/>
                <w:lang w:eastAsia="en-US"/>
              </w:rPr>
              <w:t>ключается своеоб</w:t>
            </w:r>
            <w:r w:rsidRPr="00740FC2">
              <w:rPr>
                <w:rFonts w:ascii="Times New Roman" w:hAnsi="Times New Roman" w:cs="Times New Roman"/>
                <w:spacing w:val="-3"/>
                <w:sz w:val="22"/>
                <w:szCs w:val="22"/>
                <w:lang w:eastAsia="en-US"/>
              </w:rPr>
              <w:softHyphen/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t xml:space="preserve">разие характеров </w:t>
            </w:r>
            <w:proofErr w:type="spellStart"/>
            <w:r w:rsidRPr="00740FC2">
              <w:rPr>
                <w:rFonts w:ascii="Times New Roman" w:hAnsi="Times New Roman" w:cs="Times New Roman"/>
                <w:spacing w:val="-2"/>
                <w:sz w:val="22"/>
                <w:szCs w:val="22"/>
                <w:lang w:eastAsia="en-US"/>
              </w:rPr>
              <w:t>лесковских</w:t>
            </w:r>
            <w:proofErr w:type="spellEnd"/>
            <w:r w:rsidRPr="00740FC2">
              <w:rPr>
                <w:rFonts w:ascii="Times New Roman" w:hAnsi="Times New Roman" w:cs="Times New Roman"/>
                <w:spacing w:val="-2"/>
                <w:sz w:val="22"/>
                <w:szCs w:val="22"/>
                <w:lang w:eastAsia="en-US"/>
              </w:rPr>
              <w:t xml:space="preserve"> героев. 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bCs/>
                <w:spacing w:val="-1"/>
                <w:sz w:val="22"/>
                <w:szCs w:val="22"/>
                <w:lang w:eastAsia="en-US"/>
              </w:rPr>
              <w:t xml:space="preserve">Уметь </w:t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t>отбирать</w:t>
            </w:r>
            <w:r w:rsidRPr="00740FC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t>эпизоды для выборочного пересказа по заданной теме, анализировать и интерпретировать текст повести, связывая этапы развития сюжета с духовной эволюцией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20.12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Образ Ивана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Флягина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. Тема трагической судьбы талантливого русского человека. Смысл названия повести. Особенности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лесковской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повествовательной манеры.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Образ Ивана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Флягина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. Тема трагической судьбы талантливого русского человека. Смысл названия повести. Особенности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лесковской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повествовательной манеры.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Знать: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какое воплощение в произведениях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Лескова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нашёл образ праведника;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какое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отражение в повести «Очарованный странник»</w:t>
            </w:r>
          </w:p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нашли былинные и житийные традиции; в чём заключаются особенности языка произведений Лескова, почему автор прибегает к форме сказа.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анализировать и интерпретировать текст повести, рассматривая образы Левши и Ивана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Флягина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как воплощение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праведничества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на русской земле</w:t>
            </w:r>
            <w:r w:rsidRPr="00740FC2">
              <w:rPr>
                <w:sz w:val="22"/>
                <w:szCs w:val="22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21.12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Ф. М. Достоевский</w:t>
            </w:r>
            <w:proofErr w:type="gramStart"/>
            <w:r w:rsidR="003D76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Жизнь и творчество. Роман «Преступление и наказание»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Замысел романа и его воплощение. Особенности сюжета и композиции. Своеобразие жанра. Проблематика, система образов романа.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Роман «Преступление и наказание»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Замысел романа и его воплощение. Особенности сюжета и композиции. Своеобразие жанра. Проблематика, система образов романа.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основные этапы творческого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пути Ф.М. Достоев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ского, историю соз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дания его романа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«Преступление и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наказание». 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составлять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тезисный план или конспект лекции учителя; формули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 xml:space="preserve">ровать вопросы и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писать сочинение</w:t>
            </w:r>
            <w:proofErr w:type="gramStart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23.12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50.51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Теория Раскольникова и ее развенчание. Раскольников и его “двойники”.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Теория Раскольникова и ее развенчание. Раскольников и его “двойники”.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каковы ис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токи возникновения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и основное содер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жание теории </w:t>
            </w:r>
            <w:proofErr w:type="gramStart"/>
            <w:r w:rsidRPr="00740FC2">
              <w:rPr>
                <w:rFonts w:ascii="Times New Roman" w:hAnsi="Times New Roman"/>
                <w:sz w:val="22"/>
                <w:szCs w:val="22"/>
              </w:rPr>
              <w:t>Рас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кольникова</w:t>
            </w:r>
            <w:proofErr w:type="gramEnd"/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; какую роль в романе иг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рает система ав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торских опровер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жений теории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«двух разрядов». 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: отбирать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материал для крат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 xml:space="preserve">кого пересказа на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заданную тему;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анализировать и интерпретировать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текст Достоевского,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обращая внимание на способы выра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 xml:space="preserve">жения авторской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позиции в романе.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10.01</w:t>
            </w:r>
          </w:p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11.01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Образы “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униженных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и оскорбленных”. Второстепенные персонажи. Приемы создания образа Петербурга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Образы “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униженных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и оскорбленных”. Второстепенные персонажи. Приемы создания образа Петербурга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sz w:val="22"/>
                <w:szCs w:val="22"/>
              </w:rPr>
              <w:t>Знать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, какое влия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ние на формирова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ние теории Рас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кольникова оказали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его наблюдения над жизнью «</w:t>
            </w:r>
            <w:proofErr w:type="gramStart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уни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женных</w:t>
            </w:r>
            <w:proofErr w:type="gramEnd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и оскорб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лённых». </w:t>
            </w:r>
            <w:r w:rsidRPr="00740FC2">
              <w:rPr>
                <w:rFonts w:ascii="Times New Roman" w:eastAsia="Times New Roman" w:hAnsi="Times New Roman"/>
                <w:b/>
                <w:sz w:val="22"/>
                <w:szCs w:val="22"/>
              </w:rPr>
              <w:t>Уметь: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отбирать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материал для крат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кого пересказа на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заданную тему;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анализировать и интерпретировать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текст Достоевского,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обращая внимание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на приёмы созда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ния образов «уни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женных и оскорб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лённых» в романе.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13.01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Образ Сонечки Мармеладовой и проблема нравственного идеала автора.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Образ Сонечки Мармеладовой и проблема нравственного идеала автора.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pacing w:val="-1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какое место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в «Преступлении и </w:t>
            </w:r>
            <w:proofErr w:type="gramStart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наказании</w:t>
            </w:r>
            <w:proofErr w:type="gramEnd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» Досто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евский отводит об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разу Сонечки Мар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меладовой; </w:t>
            </w:r>
            <w:proofErr w:type="gramStart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какое</w:t>
            </w:r>
            <w:proofErr w:type="gramEnd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отражение на стра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ницах романа по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лучили библейские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образы и мотивы.</w:t>
            </w:r>
          </w:p>
          <w:p w:rsidR="00DC31B2" w:rsidRPr="00740FC2" w:rsidRDefault="00DC31B2" w:rsidP="00A62D9F">
            <w:r w:rsidRPr="00740FC2">
              <w:rPr>
                <w:rFonts w:ascii="Times New Roman" w:hAnsi="Times New Roman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Уметь: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отбирать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материал для вы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борочного переска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за; сравнивать ге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роев произведения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Достоевского, от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мечая сходство их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судеб и различие мировоззрений; анализировать конкретный эпизод, определяя его роль в контексте всего роман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17.01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54-55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pacing w:val="-1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какое место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в «Преступлении и </w:t>
            </w:r>
            <w:proofErr w:type="gramStart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наказании</w:t>
            </w:r>
            <w:proofErr w:type="gramEnd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» Досто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евский отводит об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разу Сонечки Мар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меладовой; </w:t>
            </w:r>
            <w:proofErr w:type="gramStart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какое</w:t>
            </w:r>
            <w:proofErr w:type="gramEnd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отражение на стра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ницах романа по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лучили библейские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образы и мотивы.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Уметь: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отбирать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материал для вы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борочного переска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за; сравнивать ге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роев произведения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Достоевского, от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мечая сходство их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судеб и различие мировоззрений; анализировать конкретный эпизод, определяя его роль в контексте всего роман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18.01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“Преступление и наказание” как философский роман. Полифонизм романа, столкновение разных “точек зрения”.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“Преступление и наказание” как философский роман. Полифонизм романа, столкновение разных “точек зрения”.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pacing w:val="-3"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 какова роль </w:t>
            </w:r>
            <w:r w:rsidRPr="00740FC2">
              <w:rPr>
                <w:rFonts w:ascii="Times New Roman" w:eastAsia="Times New Roman" w:hAnsi="Times New Roman"/>
                <w:spacing w:val="-8"/>
                <w:sz w:val="22"/>
                <w:szCs w:val="22"/>
              </w:rPr>
              <w:t xml:space="preserve">эпилога в раскрытии </w:t>
            </w:r>
            <w:r w:rsidRPr="00740FC2">
              <w:rPr>
                <w:rFonts w:ascii="Times New Roman" w:eastAsia="Times New Roman" w:hAnsi="Times New Roman"/>
                <w:spacing w:val="-7"/>
                <w:sz w:val="22"/>
                <w:szCs w:val="22"/>
              </w:rPr>
              <w:t xml:space="preserve">идеи романа, как сны и внутренние монологи героев «Преступления и </w:t>
            </w:r>
            <w:r w:rsidRPr="00740FC2">
              <w:rPr>
                <w:rFonts w:ascii="Times New Roman" w:eastAsia="Times New Roman" w:hAnsi="Times New Roman"/>
                <w:spacing w:val="-6"/>
                <w:sz w:val="22"/>
                <w:szCs w:val="22"/>
              </w:rPr>
              <w:t>наказания» помога</w:t>
            </w:r>
            <w:r w:rsidRPr="00740FC2">
              <w:rPr>
                <w:rFonts w:ascii="Times New Roman" w:eastAsia="Times New Roman" w:hAnsi="Times New Roman"/>
                <w:spacing w:val="-6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8"/>
                <w:sz w:val="22"/>
                <w:szCs w:val="22"/>
              </w:rPr>
              <w:t xml:space="preserve">ют понять состояние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души Родиона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Раскольникова. 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sz w:val="22"/>
                <w:szCs w:val="22"/>
              </w:rPr>
              <w:t>Уметь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выбирать определённый вид комментария в зависимости от поставленной учебной задачи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в чём за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ключается своеоб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 xml:space="preserve">разие творческой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манеры писателя,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какое отражение в тексте нашли раз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личные «точки зре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ния», чем обуслов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>лен полифонизм романа.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анализиро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вать произведение в единстве формы и содержания, уде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ляя внимание особенностям жанра и композиции рома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на, символике за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главия «Преступ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ления и наказания».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24.01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58,59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 по роману Ф. М. Достоевского “Преступление и наказание”.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Написание сочинения  по роману Ф. М. Достоевского “Преступление и наказание”.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определять основную мысль сочинения в соответствии с заданной темой; отбирать материал для сочинения, составлять его развёрнутый план и следовать логике данного плана при написании работы.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25.01</w:t>
            </w:r>
          </w:p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27.01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90160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Урок внеклассного чтения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В.Пелевин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Омон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Ра»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901605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Понимать</w:t>
            </w:r>
            <w:r w:rsidRPr="00740FC2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про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блемы произведения</w:t>
            </w:r>
            <w:proofErr w:type="gramStart"/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,</w:t>
            </w:r>
            <w:proofErr w:type="gramEnd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комментировать 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понимать идейно-художественное содержание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31.01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901605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Л. Н. Толстой Жизнь и творчество </w:t>
            </w:r>
            <w:r w:rsidR="00DC31B2"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Роман-эпопея «Война и </w:t>
            </w:r>
            <w:proofErr w:type="spellStart"/>
            <w:r w:rsidR="00DC31B2" w:rsidRPr="00740FC2">
              <w:rPr>
                <w:rFonts w:ascii="Times New Roman" w:hAnsi="Times New Roman" w:cs="Times New Roman"/>
                <w:sz w:val="22"/>
                <w:szCs w:val="22"/>
              </w:rPr>
              <w:t>мир»</w:t>
            </w:r>
            <w:proofErr w:type="gramStart"/>
            <w:r w:rsidR="00DC31B2" w:rsidRPr="00740FC2">
              <w:rPr>
                <w:rFonts w:ascii="Times New Roman" w:hAnsi="Times New Roman" w:cs="Times New Roman"/>
                <w:sz w:val="22"/>
                <w:szCs w:val="22"/>
              </w:rPr>
              <w:t>.И</w:t>
            </w:r>
            <w:proofErr w:type="gramEnd"/>
            <w:r w:rsidR="00DC31B2" w:rsidRPr="00740FC2">
              <w:rPr>
                <w:rFonts w:ascii="Times New Roman" w:hAnsi="Times New Roman" w:cs="Times New Roman"/>
                <w:sz w:val="22"/>
                <w:szCs w:val="22"/>
              </w:rPr>
              <w:t>стория</w:t>
            </w:r>
            <w:proofErr w:type="spellEnd"/>
            <w:r w:rsidR="00DC31B2"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создания. Жанровое своеобразие романа. Особенности композиции, антитеза как центральный композиционный прием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.История создания. Жанровое своеобразие романа. Особенности композиции, антитеза как центральный композиционный прием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605" w:rsidRPr="00740FC2" w:rsidRDefault="00901605" w:rsidP="00901605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основные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этапы жизненного и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творческого пути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Л.Н. Толстого.</w:t>
            </w:r>
          </w:p>
          <w:p w:rsidR="00901605" w:rsidRPr="00740FC2" w:rsidRDefault="00901605" w:rsidP="00901605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spacing w:val="-7"/>
                <w:sz w:val="22"/>
                <w:szCs w:val="22"/>
              </w:rPr>
              <w:t xml:space="preserve">Понимать </w:t>
            </w:r>
            <w:r w:rsidRPr="00740FC2">
              <w:rPr>
                <w:rFonts w:ascii="Times New Roman" w:eastAsia="Times New Roman" w:hAnsi="Times New Roman"/>
                <w:spacing w:val="-7"/>
                <w:sz w:val="22"/>
                <w:szCs w:val="22"/>
              </w:rPr>
              <w:t xml:space="preserve">причины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религиозно-философских иска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ний писателя, при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ведших Толстого к </w:t>
            </w:r>
            <w:r w:rsidRPr="00740FC2">
              <w:rPr>
                <w:rFonts w:ascii="Times New Roman" w:eastAsia="Times New Roman" w:hAnsi="Times New Roman"/>
                <w:spacing w:val="-7"/>
                <w:sz w:val="22"/>
                <w:szCs w:val="22"/>
              </w:rPr>
              <w:t>разрыву с офици</w:t>
            </w:r>
            <w:r w:rsidRPr="00740FC2">
              <w:rPr>
                <w:rFonts w:ascii="Times New Roman" w:eastAsia="Times New Roman" w:hAnsi="Times New Roman"/>
                <w:spacing w:val="-7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альной религией и </w:t>
            </w:r>
            <w:r w:rsidRPr="00740FC2">
              <w:rPr>
                <w:rFonts w:ascii="Times New Roman" w:eastAsia="Times New Roman" w:hAnsi="Times New Roman"/>
                <w:spacing w:val="-7"/>
                <w:sz w:val="22"/>
                <w:szCs w:val="22"/>
              </w:rPr>
              <w:t xml:space="preserve">жизнью </w:t>
            </w:r>
          </w:p>
          <w:p w:rsidR="00DC31B2" w:rsidRPr="00740FC2" w:rsidRDefault="00901605" w:rsidP="00901605">
            <w:pPr>
              <w:pStyle w:val="a9"/>
              <w:rPr>
                <w:rFonts w:ascii="Times New Roman" w:eastAsia="Times New Roman" w:hAnsi="Times New Roman"/>
                <w:spacing w:val="-2"/>
                <w:szCs w:val="22"/>
              </w:rPr>
            </w:pPr>
            <w:r w:rsidRPr="00740FC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своего </w:t>
            </w:r>
            <w:proofErr w:type="spellStart"/>
            <w:r w:rsidRPr="00740FC2">
              <w:rPr>
                <w:rFonts w:ascii="Times New Roman" w:hAnsi="Times New Roman"/>
                <w:sz w:val="22"/>
                <w:szCs w:val="22"/>
              </w:rPr>
              <w:t>круга</w:t>
            </w:r>
            <w:r w:rsidR="00DC31B2" w:rsidRPr="00740FC2">
              <w:rPr>
                <w:rFonts w:ascii="Times New Roman" w:eastAsia="Times New Roman" w:hAnsi="Times New Roman"/>
                <w:b/>
                <w:bCs/>
                <w:spacing w:val="-2"/>
                <w:sz w:val="22"/>
                <w:szCs w:val="22"/>
              </w:rPr>
              <w:t>Знать</w:t>
            </w:r>
            <w:proofErr w:type="spellEnd"/>
            <w:r w:rsidR="00DC31B2" w:rsidRPr="00740FC2">
              <w:rPr>
                <w:rFonts w:ascii="Times New Roman" w:eastAsia="Times New Roman" w:hAnsi="Times New Roman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DC31B2"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историю соз</w:t>
            </w:r>
            <w:r w:rsidR="00DC31B2"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="00DC31B2"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дания романа Л.Н. Толстого, прототи</w:t>
            </w:r>
            <w:r w:rsidR="00DC31B2"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пы главных героев </w:t>
            </w:r>
            <w:r w:rsidR="00DC31B2"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«Войны и мира».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pacing w:val="-2"/>
                <w:szCs w:val="22"/>
              </w:rPr>
            </w:pP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b/>
                <w:bCs/>
                <w:spacing w:val="-1"/>
                <w:sz w:val="22"/>
                <w:szCs w:val="22"/>
              </w:rPr>
              <w:t xml:space="preserve">Понимать,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какие проблемы, вол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нующие порефор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менное русское общество, нашли отражение в рома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не «Война и мир». 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составлять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развёрнутый план лекции учителя;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рецензировать сочинения на заданную тему.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Система образов в романе и нравственная концепция Толстого, его критерии оценки личности.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Система образов в романе и нравственная концепция Толстого, его критерии оценки личности.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pacing w:val="-2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прототи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пы главных героев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«Войны и мира».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pacing w:val="-2"/>
                <w:szCs w:val="22"/>
              </w:rPr>
            </w:pP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b/>
                <w:bCs/>
                <w:spacing w:val="-1"/>
                <w:sz w:val="22"/>
                <w:szCs w:val="22"/>
              </w:rPr>
              <w:t xml:space="preserve">Понимать,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какие проблемы, вол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нуют  порефор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менное русское общество, нашли отражение в рома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не «Война и мир». 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3.02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Путь идейно-нравственных исканий князя Андрея Болконского и Пьера Безухова.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Путь идейно-нравственных исканий князя Андрея Болконского и Пьера Безухова.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Знать: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в чём за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ключается смысл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поиска Пьером </w:t>
            </w:r>
            <w:proofErr w:type="gramStart"/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Бе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зуховым</w:t>
            </w:r>
            <w:proofErr w:type="gramEnd"/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нравст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венной правды; </w:t>
            </w:r>
            <w:proofErr w:type="gramStart"/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какое</w:t>
            </w:r>
            <w:proofErr w:type="gramEnd"/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влияние ока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зало на мировос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приятие Пьера его общение с Плато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ном Каратаевым, как изменилось от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ношение героя ро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мана к «</w:t>
            </w:r>
            <w:proofErr w:type="spellStart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каратаев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щине</w:t>
            </w:r>
            <w:proofErr w:type="spellEnd"/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» на протяже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нии романного времени.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Понимать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, что, по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мысли Л.Н. Толсто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>го, лучшие пред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ставители дворян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ского общества должны пройти че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рез искание смыс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ла жизни, дать оценку своим по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ступкам и окру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жающему их миру с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позиции законов совести, чтобы прийти к нравственному идеалу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«простоты, добра и правды». 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bCs/>
                <w:sz w:val="22"/>
                <w:szCs w:val="22"/>
              </w:rPr>
              <w:t>отбирать материал для краткого пересказа или индивидуального сообщения с учётом цели учебного задания; сравнивать литературных героев, отмечая сходство и различие их характеров, мировоззрений, жизненных устремлений.</w:t>
            </w:r>
          </w:p>
          <w:p w:rsidR="00DC31B2" w:rsidRPr="00740FC2" w:rsidRDefault="00DC31B2" w:rsidP="00A62D9F">
            <w:pPr>
              <w:spacing w:line="216" w:lineRule="auto"/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Образ Платона Каратаева и авторская концепция “общей жизни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Образ Платона Каратаева и авторская концепция “общей жизни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в чём за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softHyphen/>
              <w:t>ключается своеоб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softHyphen/>
              <w:t>разие жанра рома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softHyphen/>
              <w:t>на-эпопеи; какова роль автора в про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softHyphen/>
              <w:t>изведении, какое отражение в тексте нашли философско-</w:t>
            </w:r>
          </w:p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публицистические и исторические рассуждения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Тол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softHyphen/>
              <w:t>стого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; какое влия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softHyphen/>
              <w:t>ние оказали произ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softHyphen/>
              <w:t>ведения Л.Н. Тол</w:t>
            </w:r>
            <w:r w:rsidRPr="00740FC2">
              <w:rPr>
                <w:rFonts w:ascii="Times New Roman" w:hAnsi="Times New Roman" w:cs="Times New Roman"/>
                <w:bCs/>
                <w:sz w:val="22"/>
                <w:szCs w:val="22"/>
              </w:rPr>
              <w:t>стого на развитие русской и мировой литературы.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  <w:bCs/>
              </w:rPr>
            </w:pPr>
            <w:r w:rsidRPr="00740FC2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Понимать</w:t>
            </w:r>
            <w:r w:rsidRPr="00740FC2">
              <w:rPr>
                <w:rFonts w:ascii="Times New Roman" w:hAnsi="Times New Roman" w:cs="Times New Roman"/>
                <w:bCs/>
                <w:sz w:val="22"/>
                <w:szCs w:val="22"/>
              </w:rPr>
              <w:t>, что слово «мир» в названии романа-эпопеи символизирует и отсутствие войны и вражды, и весь свет (мироздание), и человечество, и национальный мир, и крестьянскую общину, и единение людей всех сословий («Миром Господу помолимся), и внутреннее состояние отдельного человека.</w:t>
            </w:r>
          </w:p>
          <w:p w:rsidR="00DC31B2" w:rsidRPr="00740FC2" w:rsidRDefault="00DC31B2" w:rsidP="00A62D9F">
            <w:pPr>
              <w:spacing w:line="216" w:lineRule="auto"/>
            </w:pPr>
            <w:r w:rsidRPr="00740FC2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Уметь,</w:t>
            </w:r>
            <w:r w:rsidRPr="00740FC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участвуя в дискуссии, аргументированно доказывать свою точку зрения с учётом мнения оппонентов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8.02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Изображение светского общества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Изображение светского общества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spacing w:val="-5"/>
                <w:sz w:val="22"/>
                <w:szCs w:val="22"/>
              </w:rPr>
              <w:t xml:space="preserve">Понимать: </w:t>
            </w:r>
            <w:r w:rsidRPr="00740FC2">
              <w:rPr>
                <w:rFonts w:ascii="Times New Roman" w:eastAsia="Times New Roman" w:hAnsi="Times New Roman"/>
                <w:spacing w:val="-5"/>
                <w:sz w:val="22"/>
                <w:szCs w:val="22"/>
              </w:rPr>
              <w:t>что, по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5"/>
                <w:sz w:val="22"/>
                <w:szCs w:val="22"/>
              </w:rPr>
              <w:t xml:space="preserve">мнению Л.Н. Толстого, </w:t>
            </w:r>
            <w:proofErr w:type="spellStart"/>
            <w:r w:rsidRPr="00740FC2">
              <w:rPr>
                <w:rFonts w:ascii="Times New Roman" w:eastAsia="Times New Roman" w:hAnsi="Times New Roman"/>
                <w:spacing w:val="-5"/>
                <w:sz w:val="22"/>
                <w:szCs w:val="22"/>
              </w:rPr>
              <w:t>индивидуаль</w:t>
            </w:r>
            <w:proofErr w:type="spellEnd"/>
            <w:r w:rsidRPr="00740FC2">
              <w:rPr>
                <w:rFonts w:ascii="Times New Roman" w:eastAsia="Times New Roman" w:hAnsi="Times New Roman"/>
                <w:spacing w:val="-5"/>
                <w:sz w:val="22"/>
                <w:szCs w:val="22"/>
              </w:rPr>
              <w:t>-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pacing w:val="-5"/>
                <w:szCs w:val="22"/>
              </w:rPr>
            </w:pPr>
            <w:proofErr w:type="spellStart"/>
            <w:r w:rsidRPr="00740FC2">
              <w:rPr>
                <w:rFonts w:ascii="Times New Roman" w:eastAsia="Times New Roman" w:hAnsi="Times New Roman"/>
                <w:spacing w:val="-7"/>
                <w:sz w:val="22"/>
                <w:szCs w:val="22"/>
              </w:rPr>
              <w:t>ное</w:t>
            </w:r>
            <w:proofErr w:type="spellEnd"/>
            <w:r w:rsidRPr="00740FC2">
              <w:rPr>
                <w:rFonts w:ascii="Times New Roman" w:eastAsia="Times New Roman" w:hAnsi="Times New Roman"/>
                <w:spacing w:val="-7"/>
                <w:sz w:val="22"/>
                <w:szCs w:val="22"/>
              </w:rPr>
              <w:t xml:space="preserve"> самоутвержде</w:t>
            </w:r>
            <w:r w:rsidRPr="00740FC2">
              <w:rPr>
                <w:rFonts w:ascii="Times New Roman" w:eastAsia="Times New Roman" w:hAnsi="Times New Roman"/>
                <w:spacing w:val="-5"/>
                <w:sz w:val="22"/>
                <w:szCs w:val="22"/>
              </w:rPr>
              <w:t xml:space="preserve">ние человека </w:t>
            </w:r>
            <w:r w:rsidRPr="00740FC2">
              <w:rPr>
                <w:rFonts w:ascii="Times New Roman" w:eastAsia="Times New Roman" w:hAnsi="Times New Roman"/>
                <w:spacing w:val="-5"/>
                <w:sz w:val="22"/>
                <w:szCs w:val="22"/>
              </w:rPr>
              <w:lastRenderedPageBreak/>
              <w:t>губительно для его лич</w:t>
            </w:r>
            <w:r w:rsidRPr="00740FC2">
              <w:rPr>
                <w:rFonts w:ascii="Times New Roman" w:eastAsia="Times New Roman" w:hAnsi="Times New Roman"/>
                <w:spacing w:val="-6"/>
                <w:sz w:val="22"/>
                <w:szCs w:val="22"/>
              </w:rPr>
              <w:t>ности, только в еди</w:t>
            </w:r>
            <w:r w:rsidRPr="00740FC2">
              <w:rPr>
                <w:rFonts w:ascii="Times New Roman" w:eastAsia="Times New Roman" w:hAnsi="Times New Roman"/>
                <w:spacing w:val="-5"/>
                <w:sz w:val="22"/>
                <w:szCs w:val="22"/>
              </w:rPr>
              <w:t xml:space="preserve">нении с </w:t>
            </w:r>
            <w:r w:rsidRPr="00740FC2">
              <w:rPr>
                <w:rFonts w:ascii="Times New Roman" w:eastAsia="Times New Roman" w:hAnsi="Times New Roman"/>
                <w:bCs/>
                <w:spacing w:val="-5"/>
                <w:sz w:val="22"/>
                <w:szCs w:val="22"/>
              </w:rPr>
              <w:t>другими, с «жизнью общей» он может развивать и совершенствовать себя.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pacing w:val="-5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i/>
                <w:spacing w:val="-5"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eastAsia="Times New Roman" w:hAnsi="Times New Roman"/>
                <w:bCs/>
                <w:spacing w:val="-5"/>
                <w:sz w:val="22"/>
                <w:szCs w:val="22"/>
              </w:rPr>
              <w:t>отбирать материал в соответствии с видом (краткий, выборочный) и целями пересказа; выбирать определённый вид комментария в зависимости от поставленной учебной задачи.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Cs/>
                <w:spacing w:val="-5"/>
                <w:sz w:val="22"/>
                <w:szCs w:val="22"/>
              </w:rPr>
              <w:t>Устанавливать ассоциативные связи художественного текста с изобразительным искусством; анализировать мотивы действий литературного героя, давать оценку его поступкам,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“Мысль народная” и “мысль семейная” в романе”. Семейный уклад жизни Ростовых и Болконских.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“Мысль народная” и “мысль семейная” в романе”. Семейный уклад жизни Ростовых и Болконских.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pacing w:val="-1"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, участвуя в дискуссии, аргументированно доказывать свою точку зрения с учётом мнения оппонентов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14.02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Наташа Ростова и княжна Марья как любимые героини Толстого.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Наташа Ростова и княжна Марья как любимые героини Толстого.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pacing w:val="-1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как в жен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ских образах рома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на реализовались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философские,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нравственные и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эстетические искания Л.Н. Толстого; при помощи каких художественных средств (портрет, описание поступков, внутренние монологи и речевая характеристика в целом и др.) автор демонстрирует своё отношение к Наташе, княжне Марье, Элен и Соне.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>Уметь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отбирать материал в соответствии с видом (краткий,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lastRenderedPageBreak/>
              <w:t xml:space="preserve">выборочный) и целями пересказа; выбирать определённый вид комментария в зависимости от поставленной учебной задачи </w:t>
            </w:r>
            <w:proofErr w:type="gramStart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;у</w:t>
            </w:r>
            <w:proofErr w:type="gramEnd"/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станавливать ассоциативные связи художественного текста с изобразительным искусством; сравнивать литературных героев, отмечая сходство и различие их характеров, мировоззрений, манеры поведения.-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15.02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Роль эпилога. Тема войны в романе. Толстовская философия истории.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Роль эпилога. Тема войны в романе. Толстовская философия истории.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pacing w:val="-2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Знать,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какое отра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жение нашли в ис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торических источ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никах, мемуарных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произведениях и художественной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литературе собы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тия Отечественной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войны 1812 года.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pacing w:val="-3"/>
                <w:szCs w:val="22"/>
              </w:rPr>
            </w:pP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b/>
                <w:bCs/>
                <w:spacing w:val="-1"/>
                <w:sz w:val="22"/>
                <w:szCs w:val="22"/>
              </w:rPr>
              <w:t xml:space="preserve">Понимать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специ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фику документаль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ной и художествен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  <w:t>ной литературы, отмечая в ней со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>четание вымысла и правды (исторического факта).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Уметь: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участвуя в дискуссии, аргументированно доказывать свою точку зрения с учётом мнения оппонентов; отвечая на вопросы интегрированного урока, рационально и оптимально использовать как исторический, так и литературный материал.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17.02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Военные эпизоды в романе.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Шенграбенское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Аустерлицкое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сражения и изображение Отечественной войны 1812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Военные эпизоды в романе.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Шенграбенское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Аустерлицкое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сражения и изображение Отечественной войны 1812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каковы были политические причины, побудившие Россию поддержать союзников и выступить против войск 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lastRenderedPageBreak/>
              <w:t>Наполеона; что, по мнению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Л.Н. Толстого, является главной причиной военных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побед и поражений, какую оценку писатель даёт действиям и устремлениям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«военных трутней» и истинных героев Отечества.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>Понимать: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что </w:t>
            </w:r>
            <w:proofErr w:type="spellStart"/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Шенграбен</w:t>
            </w:r>
            <w:proofErr w:type="spellEnd"/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стал победой русских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потому, что нравственная идея защиты </w:t>
            </w:r>
            <w:proofErr w:type="gramStart"/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своих</w:t>
            </w:r>
            <w:proofErr w:type="gramEnd"/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со-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братьев одушевляла воинов и воля полководцев не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препятствовала героическому порыву; Аустерлиц же превратился в катастрофу, ибо не может быть подвига вне истины, нет героизма без всеобщей веры в справедливость того дела, которое защищают, невозможна самоотверженность без свободы и самостоятельности действий.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Уметь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: используя текст романа и исторические документы, составлять монтаж событий; выбирать определённый вид комментария в зависимости от </w:t>
            </w:r>
            <w:proofErr w:type="gramStart"/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постав-ленной</w:t>
            </w:r>
            <w:proofErr w:type="gramEnd"/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учебной задачи; проводить сравнительный анализ героев и событий, подчеркивая, какую роль в романе-эпопее «Война и мир» писатель отводит приёму антитезы.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Бородинское сражение как идейно-композиционный центр романа.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Бородинское сражение как идейно-композиционный центр романа.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Уметь: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самостоя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тельно анализиро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вать эпизод в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единстве формы и содержания, уста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навливая его связь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 общей компози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цией и идеей про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изведения; состав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лять план анализа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и следовать логике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данного плана при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написании работы.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22.02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1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71-72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Уметь: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самостоя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тельно анализиро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вать эпизод в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единстве формы и содержания, уста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навливая его связь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 общей компози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цией и идеей про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изведения; состав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лять план анализа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и следовать логике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данного плана при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написании работы.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24.02</w:t>
            </w:r>
          </w:p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28.02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Кутузов и Наполеон как два нравственных полюса.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Кутузов и Наполеон как два нравственных полюса.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bCs/>
                <w:sz w:val="22"/>
                <w:szCs w:val="22"/>
              </w:rPr>
              <w:t>отбирать материал для краткого пересказа или индивидуального сообщения с учётом цели учебного задания; сравнивать литературных героев, отмечая сходство и различие их характеров, мировоззрений, жизненных устремлений.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3.03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19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74-75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Уметь: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самостоя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тельно анализиро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вать эпизод в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единстве формы и содержания, уста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навливая его связь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 общей компози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цией и идеей про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изведения; состав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лять план анализа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и следовать логике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данного плана при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написании работы.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7-8.03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76-77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 по роману Л. Н. Толстого “Война и мир”.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740FC2">
              <w:rPr>
                <w:rFonts w:ascii="Times New Roman" w:hAnsi="Times New Roman" w:cs="Times New Roman"/>
                <w:bCs/>
                <w:sz w:val="22"/>
                <w:szCs w:val="22"/>
              </w:rPr>
              <w:t>Написние</w:t>
            </w:r>
            <w:proofErr w:type="spellEnd"/>
            <w:r w:rsidRPr="00740FC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сочинения по роману Л. Н. Толстого “Война и мир”.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Уметь: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самостоя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тельно анализиро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 xml:space="preserve">вать эпизод в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единстве формы и содержания, уста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навливая его связь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 общей компози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цией и идеей про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изведения; состав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лять план анализа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и следовать логике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данного плана при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написании работы, писать сочинение-рассуждение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10.03-14.03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1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М. Е. Салтыков-Щедрин.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Жизнь и творчество «История одного города».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глуповцев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”.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«История одного города».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br/>
      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глуповцев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”.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Знать,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в чём за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>ключается идейная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>направленность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«Истории одного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города», понимать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актуальность </w:t>
            </w:r>
            <w:proofErr w:type="gramStart"/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>для</w:t>
            </w:r>
            <w:proofErr w:type="gramEnd"/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современного чи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тателя данного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произведения, по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вествующего о механизме деспоти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ческой власти.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pacing w:val="-3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pacing w:val="-1"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составлять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исторический ком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ментарий к тексту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поэмы; анализиро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вать и интерпрети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ровать </w:t>
            </w:r>
            <w:proofErr w:type="spellStart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художест</w:t>
            </w:r>
            <w:proofErr w:type="spellEnd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-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венный текст; устанавливать ассо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>циативные связи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«Истории одного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города» с произведениями изобрази-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тельного искусства.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15.03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Образы Органчика и Угрюм-Бурчеева. Тема народа и власти. Смысл финала “Истории”. Своеобразие сатиры Салтыкова-Щедрина. Приемы сатирического изображения: сарказм, ирония, гипербола, гротеск, алогизм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Образы Органчика и Угрюм-Бурчеева. Тема народа и власти. Смысл финала “Истории”. Своеобразие сатиры Салтыкова-Щедрина. Приемы сатирического изображения: сарказм, ирония, гипербола, гротеск, алогизм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Знать,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в чём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актуальность </w:t>
            </w:r>
            <w:proofErr w:type="gramStart"/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>для</w:t>
            </w:r>
            <w:proofErr w:type="gramEnd"/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современного чи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тателя данного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произведения, по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вествующего о механизме деспоти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ческой власти.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pacing w:val="-3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pacing w:val="-1"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составлять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исторический ком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ментарий к тексту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поэмы; анализиро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вать и интерпрети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ровать </w:t>
            </w:r>
            <w:proofErr w:type="spellStart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художест</w:t>
            </w:r>
            <w:proofErr w:type="spellEnd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-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венный текст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17.03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Н. А. Некрасов. Жизнь и творчество. Стихотворения: «В дороге», «Вчерашний день, часу в шестом…», «Мы с тобой бестолковые люди...», «Поэт и гражданин», «Элегия» («Пускай нам говорит изменчивая мода...»), «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Муза! Я</w:t>
            </w:r>
            <w:r w:rsidR="009F1514">
              <w:rPr>
                <w:rFonts w:ascii="Times New Roman" w:hAnsi="Times New Roman" w:cs="Times New Roman"/>
                <w:sz w:val="22"/>
                <w:szCs w:val="22"/>
              </w:rPr>
              <w:t xml:space="preserve"> у двери гроба!»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Н. А. Некрасов. Жизнь и творчество. Стихотворения: «В дороге», «Вчерашний день, часу в шестом…», «Мы с тобой бестолковые люди...», «Поэт и гражданин», «Элегия» («Пускай нам говорит изменчивая мода...»), «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 w:rsidR="009F1514">
              <w:rPr>
                <w:rFonts w:ascii="Times New Roman" w:hAnsi="Times New Roman" w:cs="Times New Roman"/>
                <w:sz w:val="22"/>
                <w:szCs w:val="22"/>
              </w:rPr>
              <w:t xml:space="preserve"> Муза! </w:t>
            </w:r>
            <w:r w:rsidR="009F1514" w:rsidRPr="009F151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1514" w:rsidRPr="009F1514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proofErr w:type="spellEnd"/>
            <w:r w:rsidR="009F1514" w:rsidRPr="009F1514">
              <w:rPr>
                <w:rFonts w:ascii="Times New Roman" w:hAnsi="Times New Roman" w:cs="Times New Roman"/>
                <w:sz w:val="22"/>
                <w:szCs w:val="22"/>
              </w:rPr>
              <w:t xml:space="preserve"> у двери гроба!»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pacing w:val="-6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pacing w:val="-4"/>
                <w:sz w:val="22"/>
                <w:szCs w:val="22"/>
              </w:rPr>
              <w:t>Знать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основные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5"/>
                <w:sz w:val="22"/>
                <w:szCs w:val="22"/>
              </w:rPr>
              <w:t>этапы творческого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пути Н.А. Некрасова. 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отобрать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материал для литературной композиции, систематизировать его и представить в ходе урока.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29.03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81-82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«Я не люблю иронии твоей…», «Блажен незлобивый поэт…», «Внимая ужасам войны…».  Решение “вечных” тем в поэзии Некрасова (природа, любовь, смерть). Художественное своеобразие лирики Некрасова, ее связь с народной песней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«Я не люблю иронии твоей…», «Блажен незлобивый поэт…», «Внимая ужасам войны…».  Решение “вечных” тем в поэзии Некрасова (природа, любовь, смерть). Художественное своеобразие лирики Некрасова, ее связь с народной песней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Знать,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какое воплощение в произведениях Н.А. Некрасова нашёл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собирательный</w:t>
            </w:r>
            <w:proofErr w:type="gramEnd"/>
          </w:p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образ русского народа, какие художественные приёмы использовал поэт,</w:t>
            </w:r>
          </w:p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воссоздавая картины народной жизни.</w:t>
            </w:r>
          </w:p>
          <w:p w:rsidR="00DC31B2" w:rsidRPr="00740FC2" w:rsidRDefault="00DC31B2" w:rsidP="00A62D9F">
            <w:pPr>
              <w:spacing w:line="216" w:lineRule="auto"/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интерпретировать стихотворения Н.А. Некрасова, обращая внимание на реализацию в них приёма антитезы; выразительно читать стихотворения, соблюдая нормы литературного произношения.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31.03</w:t>
            </w:r>
          </w:p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4.04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83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Поэма «Кому на Руси жить хорошо»</w:t>
            </w:r>
            <w:proofErr w:type="gramStart"/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История создания поэмы, сюжет, жанровое своеобразие поэмы, ее фольклорная основа. Русская жизнь в изображении Некрасова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История создания поэмы, сюжет, жанровое своеобразие поэмы, ее фольклорная основа. Русская жизнь в изображении Некрасова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историю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 xml:space="preserve">создания поэмы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«Кому на Руси жить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хорошо», пони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мать, в чём заключается своеобразие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её жанра (поэма-эпопея), проблематики и стиля;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какие фольклорные мотивы и образы нашли отражение в прологе поэмы. </w:t>
            </w:r>
            <w:r w:rsidRPr="00740FC2">
              <w:rPr>
                <w:rFonts w:ascii="Times New Roman" w:eastAsia="Times New Roman" w:hAnsi="Times New Roman"/>
                <w:b/>
                <w:spacing w:val="-1"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анализировать и комментировать текст поэмы Н.А. Некрасова.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5.04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3D7682" w:rsidP="003D7682">
            <w:pPr>
              <w:rPr>
                <w:rFonts w:ascii="Times New Roman" w:hAnsi="Times New Roman" w:cs="Times New Roman"/>
              </w:rPr>
            </w:pPr>
            <w:r w:rsidRPr="003D768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Тема женской доли в поэме; проблема счастья и ее разрешение в поэме Тема женской доли в поэме. Судьба </w:t>
            </w:r>
            <w:r w:rsidRPr="003D768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lastRenderedPageBreak/>
              <w:t>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</w:t>
            </w:r>
            <w:proofErr w:type="gramStart"/>
            <w:r w:rsidRPr="003D768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.</w:t>
            </w:r>
            <w:r w:rsidR="00DC31B2"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. </w:t>
            </w:r>
            <w:proofErr w:type="gramEnd"/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3D7682" w:rsidP="00FA7FAC">
            <w:pPr>
              <w:rPr>
                <w:rFonts w:ascii="Times New Roman" w:hAnsi="Times New Roman" w:cs="Times New Roman"/>
              </w:rPr>
            </w:pPr>
            <w:r w:rsidRPr="003D7682">
              <w:rPr>
                <w:rFonts w:ascii="Times New Roman" w:hAnsi="Times New Roman" w:cs="Times New Roman"/>
              </w:rPr>
              <w:lastRenderedPageBreak/>
              <w:t xml:space="preserve">Тема женской доли в поэме; проблема счастья и ее разрешение в поэме Тема женской доли в поэме. Судьба </w:t>
            </w:r>
            <w:r w:rsidRPr="003D7682">
              <w:rPr>
                <w:rFonts w:ascii="Times New Roman" w:hAnsi="Times New Roman" w:cs="Times New Roman"/>
              </w:rPr>
              <w:lastRenderedPageBreak/>
              <w:t>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rPr>
                <w:rFonts w:ascii="Times New Roman" w:hAnsi="Times New Roman" w:cs="Times New Roman"/>
                <w:spacing w:val="-2"/>
                <w:lang w:eastAsia="en-US"/>
              </w:rPr>
            </w:pPr>
            <w:r w:rsidRPr="00740FC2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lastRenderedPageBreak/>
              <w:t>Знать:</w:t>
            </w:r>
            <w:r w:rsidRPr="00740F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в чём каж</w:t>
            </w:r>
            <w:r w:rsidRPr="00740F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softHyphen/>
              <w:t xml:space="preserve">дый из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</w:t>
            </w:r>
            <w:proofErr w:type="gramEnd"/>
            <w:r w:rsidR="003D7682" w:rsidRPr="003D76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D7682" w:rsidRPr="003D768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Знать</w:t>
            </w:r>
            <w:r w:rsidR="003D7682" w:rsidRPr="003D76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тему женской доли в поэме; проблему счастья и ее разрешение </w:t>
            </w:r>
            <w:r w:rsidR="003D7682" w:rsidRPr="003D76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в поэме</w:t>
            </w:r>
            <w:r w:rsidR="003D7682" w:rsidRPr="003D768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Уметь </w:t>
            </w:r>
            <w:r w:rsidR="003D7682" w:rsidRPr="003D76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анализировать и комментировать текст поэмы Н.А. Некрасова.</w:t>
            </w:r>
            <w:r w:rsidR="009F151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3D7682" w:rsidRPr="003D76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9F151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</w:t>
            </w:r>
            <w:r w:rsidRPr="00740F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редстави</w:t>
            </w:r>
            <w:r w:rsidRPr="00740F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softHyphen/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t xml:space="preserve">телей народного </w:t>
            </w:r>
            <w:r w:rsidRPr="00740F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мира видит идеал </w:t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t>счастья; прозвучал ли в поэме ответ на вопрос «Кому жи</w:t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softHyphen/>
            </w:r>
            <w:r w:rsidRPr="00740FC2">
              <w:rPr>
                <w:rFonts w:ascii="Times New Roman" w:hAnsi="Times New Roman" w:cs="Times New Roman"/>
                <w:spacing w:val="-2"/>
                <w:sz w:val="22"/>
                <w:szCs w:val="22"/>
                <w:lang w:eastAsia="en-US"/>
              </w:rPr>
              <w:t>вётся весело, воль</w:t>
            </w:r>
            <w:r w:rsidRPr="00740FC2">
              <w:rPr>
                <w:rFonts w:ascii="Times New Roman" w:hAnsi="Times New Roman" w:cs="Times New Roman"/>
                <w:spacing w:val="-2"/>
                <w:sz w:val="22"/>
                <w:szCs w:val="22"/>
                <w:lang w:eastAsia="en-US"/>
              </w:rPr>
              <w:softHyphen/>
              <w:t xml:space="preserve">готно на Руси?». </w:t>
            </w:r>
          </w:p>
          <w:p w:rsidR="00DC31B2" w:rsidRPr="00740FC2" w:rsidRDefault="00DC31B2" w:rsidP="00A62D9F">
            <w:pPr>
              <w:spacing w:line="216" w:lineRule="auto"/>
            </w:pPr>
            <w:r w:rsidRPr="00740FC2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составлять </w:t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t>текст пересказа, используя цитиро</w:t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softHyphen/>
              <w:t>вание; анализиро</w:t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softHyphen/>
              <w:t>вать и комментиро</w:t>
            </w:r>
            <w:r w:rsidRPr="00740FC2">
              <w:rPr>
                <w:rFonts w:ascii="Times New Roman" w:hAnsi="Times New Roman" w:cs="Times New Roman"/>
                <w:spacing w:val="-1"/>
                <w:sz w:val="22"/>
                <w:szCs w:val="22"/>
                <w:lang w:eastAsia="en-US"/>
              </w:rPr>
              <w:softHyphen/>
              <w:t xml:space="preserve">вать текст поэмы </w:t>
            </w:r>
            <w:r w:rsidRPr="00740F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Н.А. Некрасова.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1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3D768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Образы правдоискателей и народного заступника Гриши </w:t>
            </w:r>
            <w:proofErr w:type="spellStart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Добросклонова</w:t>
            </w:r>
            <w:proofErr w:type="spellEnd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3D768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Образы правдоискателей и народного заступника Гриши </w:t>
            </w:r>
            <w:proofErr w:type="spellStart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Добросклонова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3D7682" w:rsidRDefault="003D7682" w:rsidP="003D7682">
            <w:pPr>
              <w:rPr>
                <w:rFonts w:ascii="Times New Roman" w:hAnsi="Times New Roman" w:cs="Times New Roman"/>
                <w:spacing w:val="5"/>
              </w:rPr>
            </w:pPr>
            <w:r w:rsidRPr="003D7682">
              <w:rPr>
                <w:rFonts w:ascii="Times New Roman" w:hAnsi="Times New Roman"/>
                <w:b/>
                <w:i/>
                <w:spacing w:val="-1"/>
                <w:sz w:val="22"/>
                <w:szCs w:val="22"/>
              </w:rPr>
              <w:t>Уметь</w:t>
            </w:r>
            <w:r w:rsidRPr="003D768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 составлять текст пересказа, используя цитиро</w:t>
            </w:r>
            <w:r w:rsidRPr="003D768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вание; анализиро</w:t>
            </w:r>
            <w:r w:rsidRPr="003D768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вать и комментиро</w:t>
            </w:r>
            <w:r w:rsidRPr="003D768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  <w:t>вать текст поэмы Н.А. Некрасова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11.04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86-87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 по творчеству Н. А. Некрасова.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Н</w:t>
            </w:r>
            <w:r w:rsidR="009F151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писание сочинения по творчеству Н. А. Некрасова.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основную мысль сочинения в соответствии с заданной темой; отбирать материал</w:t>
            </w:r>
          </w:p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для сравнительного анализа, составлять план сочинения и следовать логике данного плана при написании работы; использовать в сочинении необходимые для раскрытия его основной мысли тропы и фигуры речи.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12.04</w:t>
            </w:r>
          </w:p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14.04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21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К. Хетагуров Жизнь и творчество. Стихотворен</w:t>
            </w:r>
            <w:r w:rsidR="009F151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ия из сборника «Осетинская лира</w:t>
            </w: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.</w:t>
            </w:r>
            <w:r w:rsidR="009F151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</w:t>
            </w:r>
            <w:r w:rsidR="009F151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эта.  </w:t>
            </w:r>
            <w:proofErr w:type="gramStart"/>
            <w:r w:rsidR="009F151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Боль за народ  в лирике </w:t>
            </w:r>
            <w:proofErr w:type="spellStart"/>
            <w:r w:rsidR="009F151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Г.</w:t>
            </w: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Тукая</w:t>
            </w:r>
            <w:proofErr w:type="spellEnd"/>
            <w:proofErr w:type="gramEnd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и Н. А.</w:t>
            </w:r>
            <w:r w:rsidR="009F151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Некрасова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Стихотворения из сборника «Осетинская лира». 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  </w:t>
            </w:r>
            <w:proofErr w:type="gramStart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Боль за народ в лирике Г. Тукая</w:t>
            </w:r>
            <w:proofErr w:type="gramEnd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и Н. </w:t>
            </w:r>
            <w:proofErr w:type="spellStart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А.Некрасова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Знать,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какое воплощение в произведениях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К.Хетагурова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нашёл 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собирательный</w:t>
            </w:r>
            <w:proofErr w:type="gramEnd"/>
          </w:p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образ русского народа, какие художественные приёмы использовал поэт,</w:t>
            </w:r>
          </w:p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воссоздавая картины народной жизни.</w:t>
            </w:r>
          </w:p>
          <w:p w:rsidR="00DC31B2" w:rsidRPr="00740FC2" w:rsidRDefault="00DC31B2" w:rsidP="00A62D9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интерпретировать стихотворения 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К.Хетагурова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, обращая внимание на реализацию в них приёма антитезы; выразительно читать стихотворения, соблюдая нормы литературного произношения.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18.04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9F1514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А.П</w:t>
            </w:r>
            <w:bookmarkStart w:id="1" w:name="_GoBack"/>
            <w:bookmarkEnd w:id="1"/>
            <w:r w:rsidR="00DC31B2"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.Чехов. Жизнь и творчество Рассказы Чехова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А</w:t>
            </w:r>
            <w:proofErr w:type="gramStart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.</w:t>
            </w:r>
            <w:proofErr w:type="gramEnd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П .Чехов. Жизнь и творчество Рассказы Чехова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основные этапы жизненного и творческого пути А.П. Чехова; в чём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заключается жанровое своеобразие его произведений; какую эволюцию претерпевает образ «маленького человека» в произведениях А.П. Чехова.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в процессе защиты иллюстрации или коллажа по рассказам писателя устанавливать ассоциативные связи художественного текста с изобразительным искусством.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19.04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1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Рассказы: «Студент», «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Ионыч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»,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«Человек в футляре», «Дама с собачкой».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Рассказы: «Студент», «</w:t>
            </w:r>
            <w:proofErr w:type="spell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Ионыч</w:t>
            </w:r>
            <w:proofErr w:type="spell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», «Человек в 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футляре», «Дама с собачкой».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lastRenderedPageBreak/>
              <w:t>Знать,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в чём за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ключается пробле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матика рассказов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А.П. Чехова, как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сочетаются в его произведениях со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циальная сатира и вечные, общефи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лософские темы. </w:t>
            </w: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>Понимать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,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что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центральное место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в творчестве Чехо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ва занимает про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lastRenderedPageBreak/>
              <w:t xml:space="preserve">блема свободы и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достоинства лич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ности, способность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человека противо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стоять грубой вла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сти обстоятельств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жизни.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осуществ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лять устное сло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весное рисование; объяснять роль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средств выражения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авторской позиции в рассказах писа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теля; самостоя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тельно анализировать и интерпретировать рассказы Чехова, обращая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внимание на традиции и новаторство писателя в создании образа человека, «проглядевшего жизнь».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21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Рассказы: «Палата № 6», «Дом с мезонином»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Рассказы: «Палата № 6», «Дом с мезонином»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>Знать,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в чём за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ключается пробле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матика рассказов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А.П. Чехова, как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сочетаются в его произведениях со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циальная сатира и вечные, общефи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лософские темы. </w:t>
            </w: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>Понимать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,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что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центральное место 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t>в творчестве Чехо</w:t>
            </w:r>
            <w:r w:rsidRPr="00740FC2"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ва занимает про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блема свободы и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достоинства лич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ности, способность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человека противо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стоять грубой вла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сти обстоятельств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жизни.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осуществ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  <w:t>лять устное сло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весное рисование; объяснять роль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средств выражения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авторской позиции в рассказах писа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теля; самостоя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тельно анализировать и интерпретировать рассказы Чехова, обращая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внимание на традиции и новаторство писателя в создании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образа человека, «проглядевшего жизнь».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25.04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Комедия «Вишневый сад». Особенности сюжета и конфликта пьесы. Система образов. Символический смысл образа вишневого сада. Тема прошлого, настоящего и будущего России в пьесе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Комедия «Вишневый сад». Особенности сюжета и конфликта пьесы. Система образов. Символический смысл образа вишневого сада. Тема прошлого, настоящего и будущего России в пьесе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 xml:space="preserve">Знать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историю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создания «Вишнё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вого сада» и его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первой </w:t>
            </w:r>
            <w:proofErr w:type="gramStart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постановки</w:t>
            </w:r>
            <w:proofErr w:type="gramEnd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;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какие рекомендации давал Чехов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актёрам и режиссёрам Художественного театра,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первым постанов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щикам пьесы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«Вишнёвый сад», </w:t>
            </w:r>
            <w:proofErr w:type="gramStart"/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в</w:t>
            </w:r>
            <w:proofErr w:type="gramEnd"/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чём заключается своеобразие пред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ложенной им трак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товки роли.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bCs/>
                <w:i/>
                <w:spacing w:val="-4"/>
                <w:sz w:val="22"/>
                <w:szCs w:val="22"/>
              </w:rPr>
              <w:t>Понимать,</w:t>
            </w:r>
            <w:r w:rsidRPr="00740FC2">
              <w:rPr>
                <w:rFonts w:ascii="Times New Roman" w:hAnsi="Times New Roman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>в чём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причина трагедии бывших хозяев са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да, почему они не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способны найти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своё место в изме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нившейся действи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тельности.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bCs/>
                <w:i/>
                <w:spacing w:val="-3"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отбирать материал для выборочного переска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за; используя </w:t>
            </w:r>
            <w:proofErr w:type="spellStart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внетекстовые</w:t>
            </w:r>
            <w:proofErr w:type="spellEnd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мате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риалы, составлять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письменные «За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мечания для господ актёров»; читать по ролям, передавая при помощи интонации </w:t>
            </w:r>
            <w:proofErr w:type="gramStart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на-строение</w:t>
            </w:r>
            <w:proofErr w:type="gramEnd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и состояние души каждого из персонажей пьесы; аргументированно отвечать на вопросы проблемного характера.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26.04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Раневская и Гаев как представители уходящего в прошлое усадебного быта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Раневская и Гаев как представители уходящего в прошлое усадебного быта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bCs/>
                <w:i/>
                <w:spacing w:val="-4"/>
                <w:sz w:val="22"/>
                <w:szCs w:val="22"/>
              </w:rPr>
              <w:t>Понимать,</w:t>
            </w:r>
            <w:r w:rsidRPr="00740FC2">
              <w:rPr>
                <w:rFonts w:ascii="Times New Roman" w:hAnsi="Times New Roman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4"/>
                <w:sz w:val="22"/>
                <w:szCs w:val="22"/>
              </w:rPr>
              <w:t>в чём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причина трагедии бывших хозяев са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да, почему они не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способны найти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своё место в изме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нившейся действи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тельности.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bCs/>
                <w:i/>
                <w:spacing w:val="-3"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отбирать материал для выборочного переска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за; используя </w:t>
            </w:r>
            <w:proofErr w:type="spellStart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внетекстовые</w:t>
            </w:r>
            <w:proofErr w:type="spellEnd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мате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риалы, составлять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письменные «За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мечания для господ актёров»; читать по ролям, передавая при помощи интонации </w:t>
            </w:r>
            <w:proofErr w:type="gramStart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на-строение</w:t>
            </w:r>
            <w:proofErr w:type="gramEnd"/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и состояние души каждого из персонажей пьесы; аргументированно отвечать на вопросы проблемного характера.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28.04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Образ Лопахина</w:t>
            </w:r>
            <w:proofErr w:type="gramStart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,</w:t>
            </w:r>
            <w:proofErr w:type="gramEnd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Пети Трофимова и Ани .Тип героя-недотепы 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Образ Лопахина, Пети Трофимова и Ани</w:t>
            </w:r>
            <w:proofErr w:type="gramStart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.</w:t>
            </w:r>
            <w:proofErr w:type="gramEnd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Тип героя-недотепы 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Знать,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в чём заключается своеобразие конфликта в пьесе «Вишнёвый сад» (видимая противоположность при скрытом сходстве), как сочетаются в ней внешнее 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внутреннее действия.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Cs/>
                <w:szCs w:val="22"/>
              </w:rPr>
            </w:pP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Понимать </w:t>
            </w:r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истоки противоречивости образа Лопахина, причины его неудовлетворённости «</w:t>
            </w:r>
            <w:proofErr w:type="gramStart"/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дурацкой</w:t>
            </w:r>
            <w:proofErr w:type="gramEnd"/>
            <w:r w:rsidRPr="00740FC2">
              <w:rPr>
                <w:rFonts w:ascii="Times New Roman" w:eastAsia="Times New Roman" w:hAnsi="Times New Roman"/>
                <w:bCs/>
                <w:sz w:val="22"/>
                <w:szCs w:val="22"/>
              </w:rPr>
              <w:t>», нескладной жизнью; почему покупка вишнёвого сада обернулась для Ермолая Лопахина окончательным разрывом с тем миром, к которому он так и не смог приблизиться.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2.05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Образы слуг (Яши, Дуняши, Фирса)</w:t>
            </w:r>
            <w:proofErr w:type="gramStart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.</w:t>
            </w:r>
            <w:proofErr w:type="gramEnd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Роль авторских ремарок в пьесе.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Образы слуг (Яши, Дуняши, Фирса)</w:t>
            </w:r>
            <w:proofErr w:type="gramStart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.</w:t>
            </w:r>
            <w:proofErr w:type="gramEnd"/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Роль авторских ремарок в пьесе.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Знать,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почему ав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тор определил жанр «Вишнёвого сада» как лириче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скую комедию; в чём заключается новаторство Чехо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ва-драматурга.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</w:t>
            </w:r>
            <w:r w:rsidRPr="00740FC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Понимать,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что в произведениях Че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хова, в отличие от предшествующей драматургии, не злая воля другого и не сам человек являются виновни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ками неудач, «ис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точником печаль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ного уродства и горькой неудовле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творённости является само  жизни»; что 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bCs/>
                <w:szCs w:val="22"/>
              </w:rPr>
            </w:pPr>
            <w:r w:rsidRPr="00740FC2">
              <w:rPr>
                <w:rFonts w:ascii="Times New Roman" w:hAnsi="Times New Roman"/>
                <w:bCs/>
                <w:sz w:val="22"/>
                <w:szCs w:val="22"/>
              </w:rPr>
              <w:t xml:space="preserve">творчество Чехова представляет собой итог русской литературы XIX века и программу развития искусства в XX столетии. 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bCs/>
                <w:sz w:val="22"/>
                <w:szCs w:val="22"/>
              </w:rPr>
              <w:t xml:space="preserve"> аргументированно отвечать о характере новаторства Чехова-драматурга; сравнивать различные интерпретации чеховских пьес в современных театрах.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Понимать,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что в произведениях Че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хова, в отличие от предшествующей драматургии, не злая воля другого и не сам человек являются виновни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ками неудач, «ис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точником печаль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ного уродства и горькой неудовле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творённости является само  жизни»; что 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bCs/>
                <w:szCs w:val="22"/>
              </w:rPr>
            </w:pPr>
            <w:r w:rsidRPr="00740FC2">
              <w:rPr>
                <w:rFonts w:ascii="Times New Roman" w:hAnsi="Times New Roman"/>
                <w:bCs/>
                <w:sz w:val="22"/>
                <w:szCs w:val="22"/>
              </w:rPr>
              <w:t xml:space="preserve">творчество Чехова представляет собой итог русской литературы XIX века и программу развития искусства в XX столетии. 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bCs/>
                <w:sz w:val="22"/>
                <w:szCs w:val="22"/>
              </w:rPr>
              <w:t xml:space="preserve"> аргументированно отвечать о характере новаторства Чехова-драматурга; сравнивать различные интерпретации чеховских пьес в современных </w:t>
            </w:r>
            <w:r w:rsidRPr="00740FC2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театрах.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 по творчеству А. П. Чехова.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Сочинение по творчеству А. П. Чехова.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в чём за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ключается своеоб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 xml:space="preserve">разие творческой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манеры писателя.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анализиро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вать произведение в единстве формы и содержания, уде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ляя внимание особенностям жанра и композиции рома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на, символике за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главия «Преступ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>ления и наказания».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Уметь</w:t>
            </w:r>
            <w:r w:rsidRPr="00740FC2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определять основную мысль сочинения в соответствии с заданной темой; отбирать материал для сочинения, составлять его развёрнутый план и следовать логике данного плана при написании работы.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9.05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Обзор зарубежной литературы второй половины  XIX века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Cs/>
                <w:sz w:val="22"/>
                <w:szCs w:val="22"/>
              </w:rPr>
              <w:t>Обзор зарубежной литературы второй половины  XIX века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pacing w:val="-3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основные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тенденции в разви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 xml:space="preserve">тии зарубежной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литературы второй половины 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  <w:lang w:val="en-US"/>
              </w:rPr>
              <w:t>XIX</w:t>
            </w:r>
            <w:r w:rsidRPr="00740FC2">
              <w:rPr>
                <w:rFonts w:ascii="Times New Roman" w:eastAsia="Times New Roman" w:hAnsi="Times New Roman"/>
                <w:spacing w:val="-3"/>
                <w:sz w:val="22"/>
                <w:szCs w:val="22"/>
              </w:rPr>
              <w:t xml:space="preserve"> века; 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pacing w:val="-1"/>
                <w:sz w:val="22"/>
                <w:szCs w:val="22"/>
              </w:rPr>
              <w:t>Понимать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связь ху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дожественной ли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тературы с обще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ственными собы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тиями эпохи.</w:t>
            </w:r>
          </w:p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Уметь: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 xml:space="preserve">составлять 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тезисный план или конспект лекции 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учителя.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10.05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A62D9F">
        <w:trPr>
          <w:trHeight w:val="2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работа за 2 полугодие 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bCs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давать от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вет на проблемный вопрос, учитывая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требования части С5 ЕГЭ по литера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>туре; давать оценку письменной рабо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те, руководствуясь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предложенными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критериями.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12.05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1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Г. де Мопассан.  Жизнь и творчество. Новелла «Ожерелье». 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Г. де Мопассан.  Жизнь и творчество. Новелла «Ожерелье». 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pacing w:val="-1"/>
                <w:sz w:val="22"/>
                <w:szCs w:val="22"/>
              </w:rPr>
              <w:t>Понимать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связь ху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дожественной ли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тературы с обще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ственными собы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тиями эпохи.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Уметь: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составлять </w:t>
            </w:r>
            <w:r w:rsidRPr="00740FC2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тезисный план или конспект лекции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учителя.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16.05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Оноре де Бальзак. Повесть  «Гобсек». Изображение губительной силы  и власти денег.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Оноре де Бальзак. Повесть  «Гобсек». Изображение губительной силы  и власти денег.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b/>
                <w:i/>
                <w:spacing w:val="-1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pacing w:val="-1"/>
                <w:sz w:val="22"/>
                <w:szCs w:val="22"/>
              </w:rPr>
              <w:t>Знать содержание повести</w:t>
            </w:r>
          </w:p>
          <w:p w:rsidR="00DC31B2" w:rsidRPr="00740FC2" w:rsidRDefault="00DC31B2" w:rsidP="00A62D9F">
            <w:pPr>
              <w:pStyle w:val="a9"/>
              <w:rPr>
                <w:rFonts w:ascii="Times New Roman" w:eastAsia="Times New Roman" w:hAnsi="Times New Roman"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pacing w:val="-1"/>
                <w:sz w:val="22"/>
                <w:szCs w:val="22"/>
              </w:rPr>
              <w:t>Уметь понимать идейное содержание произведения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17.05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F107C4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7C4" w:rsidRPr="00740FC2" w:rsidRDefault="00F107C4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7C4" w:rsidRPr="00740FC2" w:rsidRDefault="00F107C4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Изображение губительной силы  и власти денег.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7C4" w:rsidRPr="00740FC2" w:rsidRDefault="00B6249B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Изображение губительной силы  и власти денег.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7C4" w:rsidRPr="00740FC2" w:rsidRDefault="00B6249B" w:rsidP="00A62D9F">
            <w:pPr>
              <w:pStyle w:val="a9"/>
              <w:rPr>
                <w:rFonts w:ascii="Times New Roman" w:hAnsi="Times New Roman"/>
                <w:b/>
                <w:i/>
                <w:szCs w:val="22"/>
              </w:rPr>
            </w:pPr>
            <w:r w:rsidRPr="00740FC2">
              <w:rPr>
                <w:rFonts w:ascii="Times New Roman" w:eastAsia="Times New Roman" w:hAnsi="Times New Roman"/>
                <w:b/>
                <w:i/>
                <w:spacing w:val="-1"/>
                <w:sz w:val="22"/>
                <w:szCs w:val="22"/>
              </w:rPr>
              <w:t>Понимать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 xml:space="preserve"> связь ху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дожественной ли</w:t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t>тературы с обще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  <w:t>ственными собы</w:t>
            </w:r>
            <w:r w:rsidRPr="00740FC2">
              <w:rPr>
                <w:rFonts w:ascii="Times New Roman" w:eastAsia="Times New Roman" w:hAnsi="Times New Roman"/>
                <w:spacing w:val="-1"/>
                <w:sz w:val="22"/>
                <w:szCs w:val="22"/>
              </w:rPr>
              <w:softHyphen/>
            </w:r>
            <w:r w:rsidRPr="00740FC2">
              <w:rPr>
                <w:rFonts w:ascii="Times New Roman" w:eastAsia="Times New Roman" w:hAnsi="Times New Roman"/>
                <w:sz w:val="22"/>
                <w:szCs w:val="22"/>
              </w:rPr>
              <w:t>тиями эпохи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7C4" w:rsidRPr="00740FC2" w:rsidRDefault="00B6249B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7C4" w:rsidRPr="00740FC2" w:rsidRDefault="00F107C4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F107C4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7C4" w:rsidRPr="00740FC2" w:rsidRDefault="00F107C4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7C4" w:rsidRPr="00740FC2" w:rsidRDefault="00F107C4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внеклассного чтения.</w:t>
            </w:r>
            <w:r w:rsidR="00B6249B">
              <w:rPr>
                <w:rFonts w:ascii="Times New Roman" w:hAnsi="Times New Roman" w:cs="Times New Roman"/>
              </w:rPr>
              <w:t xml:space="preserve"> Даниель </w:t>
            </w:r>
            <w:proofErr w:type="spellStart"/>
            <w:r w:rsidR="00B6249B">
              <w:rPr>
                <w:rFonts w:ascii="Times New Roman" w:hAnsi="Times New Roman" w:cs="Times New Roman"/>
              </w:rPr>
              <w:t>Пеннак</w:t>
            </w:r>
            <w:proofErr w:type="spellEnd"/>
            <w:proofErr w:type="gramStart"/>
            <w:r w:rsidR="00B6249B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="00B6249B">
              <w:rPr>
                <w:rFonts w:ascii="Times New Roman" w:hAnsi="Times New Roman" w:cs="Times New Roman"/>
              </w:rPr>
              <w:t>ак роман.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7C4" w:rsidRPr="00740FC2" w:rsidRDefault="00F107C4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7C4" w:rsidRPr="00740FC2" w:rsidRDefault="00B6249B" w:rsidP="00A62D9F">
            <w:pPr>
              <w:pStyle w:val="a9"/>
              <w:rPr>
                <w:rFonts w:ascii="Times New Roman" w:hAnsi="Times New Roman"/>
                <w:b/>
                <w:i/>
                <w:szCs w:val="22"/>
              </w:rPr>
            </w:pPr>
            <w:r>
              <w:rPr>
                <w:rFonts w:ascii="Times New Roman" w:hAnsi="Times New Roman"/>
                <w:b/>
                <w:i/>
                <w:szCs w:val="22"/>
              </w:rPr>
              <w:t>Уметь находить проблемы произведения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7C4" w:rsidRPr="00740FC2" w:rsidRDefault="00B6249B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7C4" w:rsidRPr="00740FC2" w:rsidRDefault="00F107C4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FA7FAC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F107C4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7C4" w:rsidRPr="00740FC2" w:rsidRDefault="00B6249B" w:rsidP="00F107C4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Рембо</w:t>
            </w:r>
            <w:r w:rsidR="00547DC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107C4" w:rsidRPr="00740FC2">
              <w:rPr>
                <w:rFonts w:ascii="Times New Roman" w:hAnsi="Times New Roman" w:cs="Times New Roman"/>
                <w:sz w:val="22"/>
                <w:szCs w:val="22"/>
              </w:rPr>
              <w:t>Стихотворение «Пьяный корабль » Тема стихийности жизни</w:t>
            </w:r>
            <w:proofErr w:type="gramStart"/>
            <w:r w:rsidR="00F107C4"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="00F107C4"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полной </w:t>
            </w:r>
            <w:proofErr w:type="spellStart"/>
            <w:r w:rsidR="00F107C4" w:rsidRPr="00740FC2">
              <w:rPr>
                <w:rFonts w:ascii="Times New Roman" w:hAnsi="Times New Roman" w:cs="Times New Roman"/>
                <w:sz w:val="22"/>
                <w:szCs w:val="22"/>
              </w:rPr>
              <w:t>раскрепощенности</w:t>
            </w:r>
            <w:proofErr w:type="spellEnd"/>
            <w:r w:rsidR="00F107C4"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и своеволия .Пафос отрицания устоявшихся но</w:t>
            </w:r>
            <w:r w:rsidR="00F107C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F107C4" w:rsidRPr="00740FC2">
              <w:rPr>
                <w:rFonts w:ascii="Times New Roman" w:hAnsi="Times New Roman" w:cs="Times New Roman"/>
                <w:sz w:val="22"/>
                <w:szCs w:val="22"/>
              </w:rPr>
              <w:t>м ,сковывающих свободу художника.</w:t>
            </w:r>
          </w:p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49B" w:rsidRPr="00740FC2" w:rsidRDefault="00B6249B" w:rsidP="00B624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Пафос отрицания устоявшихся 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Start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сковывающих свободу художника.</w:t>
            </w:r>
          </w:p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>Знать: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 xml:space="preserve"> в чём за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ключается своеоб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 xml:space="preserve">разие творческой </w:t>
            </w:r>
            <w:r w:rsidRPr="00740FC2">
              <w:rPr>
                <w:rFonts w:ascii="Times New Roman" w:hAnsi="Times New Roman"/>
                <w:spacing w:val="-2"/>
                <w:sz w:val="22"/>
                <w:szCs w:val="22"/>
              </w:rPr>
              <w:t>манеры поэта</w:t>
            </w:r>
          </w:p>
          <w:p w:rsidR="00DC31B2" w:rsidRPr="00740FC2" w:rsidRDefault="00DC31B2" w:rsidP="00A62D9F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Уметь </w:t>
            </w:r>
            <w:r w:rsidRPr="00740FC2">
              <w:rPr>
                <w:rFonts w:ascii="Times New Roman" w:hAnsi="Times New Roman"/>
                <w:sz w:val="22"/>
                <w:szCs w:val="22"/>
              </w:rPr>
              <w:t>анализиро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вать произведение в единстве формы и содержания, уде</w:t>
            </w:r>
            <w:r w:rsidRPr="00740FC2">
              <w:rPr>
                <w:rFonts w:ascii="Times New Roman" w:hAnsi="Times New Roman"/>
                <w:sz w:val="22"/>
                <w:szCs w:val="22"/>
              </w:rPr>
              <w:softHyphen/>
              <w:t>ляя внимание особенностям жанра и композиции ром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B6249B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30.05.0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DC31B2" w:rsidRPr="00740FC2" w:rsidTr="005456B1">
        <w:trPr>
          <w:trHeight w:val="24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F107C4"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F87303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год</w:t>
            </w: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  <w:r w:rsidRPr="00740FC2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31B2" w:rsidRPr="00740FC2" w:rsidRDefault="00DC31B2" w:rsidP="00A62D9F">
            <w:pPr>
              <w:pStyle w:val="a9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1B2" w:rsidRPr="00740FC2" w:rsidRDefault="00B6249B" w:rsidP="00FA7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31B2" w:rsidRPr="00740FC2" w:rsidRDefault="00DC31B2" w:rsidP="00FA7FAC">
            <w:pPr>
              <w:rPr>
                <w:rFonts w:ascii="Times New Roman" w:hAnsi="Times New Roman" w:cs="Times New Roman"/>
              </w:rPr>
            </w:pPr>
          </w:p>
        </w:tc>
      </w:tr>
      <w:tr w:rsidR="005456B1" w:rsidRPr="00740FC2" w:rsidTr="00A62D9F">
        <w:trPr>
          <w:trHeight w:val="2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6B1" w:rsidRPr="00740FC2" w:rsidRDefault="005456B1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6B1" w:rsidRPr="00740FC2" w:rsidRDefault="005456B1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6B1" w:rsidRPr="00740FC2" w:rsidRDefault="005456B1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6B1" w:rsidRPr="00740FC2" w:rsidRDefault="005456B1" w:rsidP="00A62D9F">
            <w:pPr>
              <w:pStyle w:val="a9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56B1" w:rsidRPr="00740FC2" w:rsidRDefault="005456B1" w:rsidP="00FA7F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56B1" w:rsidRPr="00740FC2" w:rsidRDefault="005456B1" w:rsidP="00FA7FAC">
            <w:pPr>
              <w:rPr>
                <w:rFonts w:ascii="Times New Roman" w:hAnsi="Times New Roman" w:cs="Times New Roman"/>
              </w:rPr>
            </w:pPr>
          </w:p>
        </w:tc>
      </w:tr>
    </w:tbl>
    <w:p w:rsidR="00FA7FAC" w:rsidRPr="00740FC2" w:rsidRDefault="00FA7FAC">
      <w:pPr>
        <w:rPr>
          <w:rFonts w:ascii="Times New Roman" w:hAnsi="Times New Roman" w:cs="Times New Roman"/>
          <w:sz w:val="22"/>
          <w:szCs w:val="22"/>
        </w:rPr>
      </w:pPr>
    </w:p>
    <w:p w:rsidR="005334D0" w:rsidRPr="00740FC2" w:rsidRDefault="005334D0" w:rsidP="00FA2214">
      <w:pPr>
        <w:rPr>
          <w:rFonts w:ascii="Times New Roman" w:hAnsi="Times New Roman" w:cs="Times New Roman"/>
          <w:sz w:val="22"/>
          <w:szCs w:val="22"/>
        </w:rPr>
      </w:pPr>
    </w:p>
    <w:p w:rsidR="005334D0" w:rsidRPr="00740FC2" w:rsidRDefault="005334D0" w:rsidP="00FA2214">
      <w:pPr>
        <w:rPr>
          <w:rFonts w:ascii="Times New Roman" w:hAnsi="Times New Roman" w:cs="Times New Roman"/>
          <w:sz w:val="22"/>
          <w:szCs w:val="22"/>
        </w:rPr>
      </w:pPr>
    </w:p>
    <w:p w:rsidR="005334D0" w:rsidRPr="00740FC2" w:rsidRDefault="005334D0" w:rsidP="00FA2214">
      <w:pPr>
        <w:rPr>
          <w:rFonts w:ascii="Times New Roman" w:hAnsi="Times New Roman" w:cs="Times New Roman"/>
          <w:sz w:val="22"/>
          <w:szCs w:val="22"/>
        </w:rPr>
      </w:pPr>
    </w:p>
    <w:p w:rsidR="005334D0" w:rsidRPr="00740FC2" w:rsidRDefault="005334D0" w:rsidP="00FA2214">
      <w:pPr>
        <w:rPr>
          <w:rFonts w:ascii="Times New Roman" w:hAnsi="Times New Roman" w:cs="Times New Roman"/>
          <w:sz w:val="22"/>
          <w:szCs w:val="22"/>
        </w:rPr>
      </w:pPr>
    </w:p>
    <w:p w:rsidR="005334D0" w:rsidRPr="00740FC2" w:rsidRDefault="005334D0" w:rsidP="00FA2214">
      <w:pPr>
        <w:rPr>
          <w:rFonts w:ascii="Times New Roman" w:hAnsi="Times New Roman" w:cs="Times New Roman"/>
          <w:sz w:val="22"/>
          <w:szCs w:val="22"/>
        </w:rPr>
      </w:pPr>
    </w:p>
    <w:p w:rsidR="00E43599" w:rsidRPr="00740FC2" w:rsidRDefault="00E43599" w:rsidP="00FA2214">
      <w:pPr>
        <w:rPr>
          <w:rFonts w:ascii="Times New Roman" w:hAnsi="Times New Roman" w:cs="Times New Roman"/>
          <w:sz w:val="22"/>
          <w:szCs w:val="22"/>
        </w:rPr>
      </w:pPr>
    </w:p>
    <w:p w:rsidR="007A4AAD" w:rsidRDefault="007A4AAD" w:rsidP="00FA2214">
      <w:pPr>
        <w:rPr>
          <w:rFonts w:ascii="Times New Roman" w:hAnsi="Times New Roman" w:cs="Times New Roman"/>
          <w:b/>
          <w:sz w:val="22"/>
          <w:szCs w:val="22"/>
        </w:rPr>
      </w:pPr>
    </w:p>
    <w:sectPr w:rsidR="007A4AAD" w:rsidSect="00FA22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76C" w:rsidRDefault="007E176C" w:rsidP="00681D19">
      <w:r>
        <w:separator/>
      </w:r>
    </w:p>
  </w:endnote>
  <w:endnote w:type="continuationSeparator" w:id="0">
    <w:p w:rsidR="007E176C" w:rsidRDefault="007E176C" w:rsidP="0068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44384"/>
      <w:docPartObj>
        <w:docPartGallery w:val="Page Numbers (Bottom of Page)"/>
        <w:docPartUnique/>
      </w:docPartObj>
    </w:sdtPr>
    <w:sdtContent>
      <w:p w:rsidR="006A3938" w:rsidRDefault="006A3938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514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6A3938" w:rsidRDefault="006A3938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606751"/>
      <w:docPartObj>
        <w:docPartGallery w:val="Page Numbers (Bottom of Page)"/>
        <w:docPartUnique/>
      </w:docPartObj>
    </w:sdtPr>
    <w:sdtContent>
      <w:p w:rsidR="006A3938" w:rsidRDefault="006A3938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62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3938" w:rsidRDefault="006A393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76C" w:rsidRDefault="007E176C" w:rsidP="00681D19">
      <w:r>
        <w:separator/>
      </w:r>
    </w:p>
  </w:footnote>
  <w:footnote w:type="continuationSeparator" w:id="0">
    <w:p w:rsidR="007E176C" w:rsidRDefault="007E176C" w:rsidP="00681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15C52"/>
    <w:multiLevelType w:val="multilevel"/>
    <w:tmpl w:val="218C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">
    <w:nsid w:val="748A1F1F"/>
    <w:multiLevelType w:val="multilevel"/>
    <w:tmpl w:val="43463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7B721A16"/>
    <w:multiLevelType w:val="hybridMultilevel"/>
    <w:tmpl w:val="30C0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2214"/>
    <w:rsid w:val="000117CC"/>
    <w:rsid w:val="00131AA9"/>
    <w:rsid w:val="00133310"/>
    <w:rsid w:val="0017211B"/>
    <w:rsid w:val="001A31EF"/>
    <w:rsid w:val="001D6CD6"/>
    <w:rsid w:val="00242E35"/>
    <w:rsid w:val="002602E4"/>
    <w:rsid w:val="002F3332"/>
    <w:rsid w:val="003435B0"/>
    <w:rsid w:val="003D40B3"/>
    <w:rsid w:val="003D7682"/>
    <w:rsid w:val="00423C93"/>
    <w:rsid w:val="00440A76"/>
    <w:rsid w:val="00455DFA"/>
    <w:rsid w:val="00486C5B"/>
    <w:rsid w:val="00490EA6"/>
    <w:rsid w:val="004F26BF"/>
    <w:rsid w:val="005334D0"/>
    <w:rsid w:val="005456B1"/>
    <w:rsid w:val="00547DC2"/>
    <w:rsid w:val="00561465"/>
    <w:rsid w:val="00681D19"/>
    <w:rsid w:val="006A3938"/>
    <w:rsid w:val="007110BA"/>
    <w:rsid w:val="00722997"/>
    <w:rsid w:val="00740FC2"/>
    <w:rsid w:val="007748B3"/>
    <w:rsid w:val="007A4AAD"/>
    <w:rsid w:val="007E176C"/>
    <w:rsid w:val="008D1ABE"/>
    <w:rsid w:val="00901605"/>
    <w:rsid w:val="00923071"/>
    <w:rsid w:val="009A7523"/>
    <w:rsid w:val="009F1514"/>
    <w:rsid w:val="00A62D9F"/>
    <w:rsid w:val="00A66CA9"/>
    <w:rsid w:val="00A740BA"/>
    <w:rsid w:val="00A92B2A"/>
    <w:rsid w:val="00AA155A"/>
    <w:rsid w:val="00AB62F0"/>
    <w:rsid w:val="00AC14A5"/>
    <w:rsid w:val="00B6249B"/>
    <w:rsid w:val="00B80CBD"/>
    <w:rsid w:val="00C45CC9"/>
    <w:rsid w:val="00C47097"/>
    <w:rsid w:val="00C54F32"/>
    <w:rsid w:val="00C812AB"/>
    <w:rsid w:val="00C84E6A"/>
    <w:rsid w:val="00CB5856"/>
    <w:rsid w:val="00CE3F73"/>
    <w:rsid w:val="00D04EC1"/>
    <w:rsid w:val="00D1583A"/>
    <w:rsid w:val="00D23864"/>
    <w:rsid w:val="00DC31B2"/>
    <w:rsid w:val="00E43599"/>
    <w:rsid w:val="00EB5046"/>
    <w:rsid w:val="00F107C4"/>
    <w:rsid w:val="00F603FA"/>
    <w:rsid w:val="00F87303"/>
    <w:rsid w:val="00FA2214"/>
    <w:rsid w:val="00FA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214"/>
    <w:rPr>
      <w:rFonts w:cs="Calibri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5DF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55DF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5DF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DFA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5DFA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5DFA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5DFA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5DFA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5DFA"/>
    <w:p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55DFA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455DFA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455DFA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455DFA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455DFA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455DFA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455DFA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455DFA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455DFA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455DF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455DFA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55DFA"/>
    <w:pPr>
      <w:spacing w:after="60"/>
      <w:jc w:val="center"/>
      <w:outlineLvl w:val="1"/>
    </w:pPr>
    <w:rPr>
      <w:rFonts w:ascii="Cambria" w:eastAsia="Times New Roman" w:hAnsi="Cambria" w:cs="Times New Roman"/>
    </w:rPr>
  </w:style>
  <w:style w:type="character" w:customStyle="1" w:styleId="a6">
    <w:name w:val="Подзаголовок Знак"/>
    <w:link w:val="a5"/>
    <w:uiPriority w:val="11"/>
    <w:rsid w:val="00455DFA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455DFA"/>
    <w:rPr>
      <w:b/>
      <w:bCs/>
    </w:rPr>
  </w:style>
  <w:style w:type="character" w:styleId="a8">
    <w:name w:val="Emphasis"/>
    <w:uiPriority w:val="20"/>
    <w:qFormat/>
    <w:rsid w:val="00455DFA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455DFA"/>
    <w:rPr>
      <w:rFonts w:cs="Times New Roman"/>
      <w:szCs w:val="32"/>
    </w:rPr>
  </w:style>
  <w:style w:type="paragraph" w:styleId="aa">
    <w:name w:val="List Paragraph"/>
    <w:basedOn w:val="a"/>
    <w:uiPriority w:val="34"/>
    <w:qFormat/>
    <w:rsid w:val="00455DFA"/>
    <w:pPr>
      <w:ind w:left="720"/>
      <w:contextualSpacing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455DFA"/>
    <w:rPr>
      <w:rFonts w:cs="Times New Roman"/>
      <w:i/>
    </w:rPr>
  </w:style>
  <w:style w:type="character" w:customStyle="1" w:styleId="22">
    <w:name w:val="Цитата 2 Знак"/>
    <w:link w:val="21"/>
    <w:uiPriority w:val="29"/>
    <w:rsid w:val="00455DF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55DFA"/>
    <w:pPr>
      <w:ind w:left="720" w:right="720"/>
    </w:pPr>
    <w:rPr>
      <w:rFonts w:cs="Times New Roman"/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455DFA"/>
    <w:rPr>
      <w:b/>
      <w:i/>
      <w:sz w:val="24"/>
    </w:rPr>
  </w:style>
  <w:style w:type="character" w:styleId="ad">
    <w:name w:val="Subtle Emphasis"/>
    <w:uiPriority w:val="19"/>
    <w:qFormat/>
    <w:rsid w:val="00455DFA"/>
    <w:rPr>
      <w:i/>
      <w:color w:val="5A5A5A"/>
    </w:rPr>
  </w:style>
  <w:style w:type="character" w:styleId="ae">
    <w:name w:val="Intense Emphasis"/>
    <w:uiPriority w:val="21"/>
    <w:qFormat/>
    <w:rsid w:val="00455DFA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455DFA"/>
    <w:rPr>
      <w:sz w:val="24"/>
      <w:szCs w:val="24"/>
      <w:u w:val="single"/>
    </w:rPr>
  </w:style>
  <w:style w:type="character" w:styleId="af0">
    <w:name w:val="Intense Reference"/>
    <w:uiPriority w:val="32"/>
    <w:qFormat/>
    <w:rsid w:val="00455DFA"/>
    <w:rPr>
      <w:b/>
      <w:sz w:val="24"/>
      <w:u w:val="single"/>
    </w:rPr>
  </w:style>
  <w:style w:type="character" w:styleId="af1">
    <w:name w:val="Book Title"/>
    <w:uiPriority w:val="33"/>
    <w:qFormat/>
    <w:rsid w:val="00455DFA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55DFA"/>
    <w:pPr>
      <w:outlineLvl w:val="9"/>
    </w:pPr>
  </w:style>
  <w:style w:type="paragraph" w:styleId="af3">
    <w:name w:val="header"/>
    <w:basedOn w:val="a"/>
    <w:link w:val="af4"/>
    <w:uiPriority w:val="99"/>
    <w:semiHidden/>
    <w:unhideWhenUsed/>
    <w:rsid w:val="00681D1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681D19"/>
    <w:rPr>
      <w:rFonts w:cs="Calibri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681D1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681D19"/>
    <w:rPr>
      <w:rFonts w:cs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214"/>
    <w:rPr>
      <w:rFonts w:cs="Calibri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5DF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55DF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5DF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DFA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5DFA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5DFA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5DFA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5DFA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5DFA"/>
    <w:p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55DFA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455DFA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455DFA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455DFA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455DFA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455DFA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455DFA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455DFA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455DFA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455DF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455DFA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55DFA"/>
    <w:pPr>
      <w:spacing w:after="60"/>
      <w:jc w:val="center"/>
      <w:outlineLvl w:val="1"/>
    </w:pPr>
    <w:rPr>
      <w:rFonts w:ascii="Cambria" w:eastAsia="Times New Roman" w:hAnsi="Cambria" w:cs="Times New Roman"/>
    </w:rPr>
  </w:style>
  <w:style w:type="character" w:customStyle="1" w:styleId="a6">
    <w:name w:val="Подзаголовок Знак"/>
    <w:link w:val="a5"/>
    <w:uiPriority w:val="11"/>
    <w:rsid w:val="00455DFA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455DFA"/>
    <w:rPr>
      <w:b/>
      <w:bCs/>
    </w:rPr>
  </w:style>
  <w:style w:type="character" w:styleId="a8">
    <w:name w:val="Emphasis"/>
    <w:uiPriority w:val="20"/>
    <w:qFormat/>
    <w:rsid w:val="00455DFA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455DFA"/>
    <w:rPr>
      <w:rFonts w:cs="Times New Roman"/>
      <w:szCs w:val="32"/>
    </w:rPr>
  </w:style>
  <w:style w:type="paragraph" w:styleId="aa">
    <w:name w:val="List Paragraph"/>
    <w:basedOn w:val="a"/>
    <w:uiPriority w:val="34"/>
    <w:qFormat/>
    <w:rsid w:val="00455DFA"/>
    <w:pPr>
      <w:ind w:left="720"/>
      <w:contextualSpacing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455DFA"/>
    <w:rPr>
      <w:rFonts w:cs="Times New Roman"/>
      <w:i/>
    </w:rPr>
  </w:style>
  <w:style w:type="character" w:customStyle="1" w:styleId="22">
    <w:name w:val="Цитата 2 Знак"/>
    <w:link w:val="21"/>
    <w:uiPriority w:val="29"/>
    <w:rsid w:val="00455DF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55DFA"/>
    <w:pPr>
      <w:ind w:left="720" w:right="720"/>
    </w:pPr>
    <w:rPr>
      <w:rFonts w:cs="Times New Roman"/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455DFA"/>
    <w:rPr>
      <w:b/>
      <w:i/>
      <w:sz w:val="24"/>
    </w:rPr>
  </w:style>
  <w:style w:type="character" w:styleId="ad">
    <w:name w:val="Subtle Emphasis"/>
    <w:uiPriority w:val="19"/>
    <w:qFormat/>
    <w:rsid w:val="00455DFA"/>
    <w:rPr>
      <w:i/>
      <w:color w:val="5A5A5A"/>
    </w:rPr>
  </w:style>
  <w:style w:type="character" w:styleId="ae">
    <w:name w:val="Intense Emphasis"/>
    <w:uiPriority w:val="21"/>
    <w:qFormat/>
    <w:rsid w:val="00455DFA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455DFA"/>
    <w:rPr>
      <w:sz w:val="24"/>
      <w:szCs w:val="24"/>
      <w:u w:val="single"/>
    </w:rPr>
  </w:style>
  <w:style w:type="character" w:styleId="af0">
    <w:name w:val="Intense Reference"/>
    <w:uiPriority w:val="32"/>
    <w:qFormat/>
    <w:rsid w:val="00455DFA"/>
    <w:rPr>
      <w:b/>
      <w:sz w:val="24"/>
      <w:u w:val="single"/>
    </w:rPr>
  </w:style>
  <w:style w:type="character" w:styleId="af1">
    <w:name w:val="Book Title"/>
    <w:uiPriority w:val="33"/>
    <w:qFormat/>
    <w:rsid w:val="00455DFA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55DF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3AD36-7035-4BDF-AFDA-FECD9955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49</Pages>
  <Words>14180</Words>
  <Characters>80832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sony 08032017</cp:lastModifiedBy>
  <cp:revision>30</cp:revision>
  <cp:lastPrinted>2016-11-01T18:58:00Z</cp:lastPrinted>
  <dcterms:created xsi:type="dcterms:W3CDTF">2016-10-20T08:15:00Z</dcterms:created>
  <dcterms:modified xsi:type="dcterms:W3CDTF">2017-06-22T13:01:00Z</dcterms:modified>
</cp:coreProperties>
</file>